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7C" w:rsidRPr="00ED477C" w:rsidRDefault="00ED477C" w:rsidP="00ED47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477C">
        <w:rPr>
          <w:rFonts w:ascii="Times New Roman" w:hAnsi="Times New Roman" w:cs="Times New Roman"/>
          <w:b/>
          <w:sz w:val="26"/>
          <w:szCs w:val="26"/>
        </w:rPr>
        <w:t>Увеличение максимального размера страхового возмещения по вкладам</w:t>
      </w:r>
    </w:p>
    <w:p w:rsidR="00ED477C" w:rsidRPr="00ED477C" w:rsidRDefault="00ED477C" w:rsidP="00ED4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477C" w:rsidRPr="00ED477C" w:rsidRDefault="00ED477C" w:rsidP="00ED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77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4445</wp:posOffset>
            </wp:positionV>
            <wp:extent cx="2933700" cy="1954362"/>
            <wp:effectExtent l="0" t="0" r="0" b="8255"/>
            <wp:wrapTight wrapText="bothSides">
              <wp:wrapPolygon edited="0">
                <wp:start x="0" y="0"/>
                <wp:lineTo x="0" y="21481"/>
                <wp:lineTo x="21460" y="21481"/>
                <wp:lineTo x="214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5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77C">
        <w:rPr>
          <w:rFonts w:ascii="Times New Roman" w:hAnsi="Times New Roman" w:cs="Times New Roman"/>
          <w:sz w:val="26"/>
          <w:szCs w:val="26"/>
        </w:rPr>
        <w:t>В случае банкротства банка, либо лишения лицензии, для его вкладчиков предусмотрена система страхового возмещения. Денежные средства с депозита или вклада можно вернуть за счет Агентства по страхованию вкладов.</w:t>
      </w:r>
    </w:p>
    <w:p w:rsidR="00ED477C" w:rsidRPr="00ED477C" w:rsidRDefault="00ED477C" w:rsidP="00ED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477C" w:rsidRPr="00ED477C" w:rsidRDefault="00ED477C" w:rsidP="00ED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77C">
        <w:rPr>
          <w:rFonts w:ascii="Times New Roman" w:hAnsi="Times New Roman" w:cs="Times New Roman"/>
          <w:sz w:val="26"/>
          <w:szCs w:val="26"/>
        </w:rPr>
        <w:t>С 01 октября вступают в силу положения Федерального закона от 25 мая 2020 г. N 163-ФЗ «О внесении изменений в отдельные законодательные акты Российской Федерации», в соответствии с которыми максимальная сумма возмещения денежных средств при банкротстве банка увеличилась с 1,4 до 10 млн. рублей.</w:t>
      </w:r>
    </w:p>
    <w:p w:rsidR="00ED477C" w:rsidRPr="00ED477C" w:rsidRDefault="00ED477C" w:rsidP="00ED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477C" w:rsidRPr="00ED477C" w:rsidRDefault="00ED477C" w:rsidP="00ED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344">
        <w:rPr>
          <w:rFonts w:ascii="Times New Roman" w:hAnsi="Times New Roman" w:cs="Times New Roman"/>
          <w:b/>
          <w:i/>
          <w:sz w:val="26"/>
          <w:szCs w:val="26"/>
        </w:rPr>
        <w:t>Особыми обстоятельствами, при которых возникает право вкладчика на получение страхового возмещения в повышенном размере</w:t>
      </w:r>
      <w:r w:rsidRPr="00ED477C">
        <w:rPr>
          <w:rFonts w:ascii="Times New Roman" w:hAnsi="Times New Roman" w:cs="Times New Roman"/>
          <w:sz w:val="26"/>
          <w:szCs w:val="26"/>
        </w:rPr>
        <w:t>, являются следующие события в отношении вкладчика:</w:t>
      </w:r>
    </w:p>
    <w:p w:rsidR="00ED477C" w:rsidRPr="00ED477C" w:rsidRDefault="00ED477C" w:rsidP="00ED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477C" w:rsidRPr="00ED477C" w:rsidRDefault="00ED477C" w:rsidP="00ED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77C">
        <w:rPr>
          <w:rFonts w:ascii="Times New Roman" w:hAnsi="Times New Roman" w:cs="Times New Roman"/>
          <w:sz w:val="26"/>
          <w:szCs w:val="26"/>
        </w:rPr>
        <w:t>- реализация жилого помещения, земельного участка, на котором расположен жилой дом, садовый дом, иные строения;</w:t>
      </w:r>
    </w:p>
    <w:p w:rsidR="00ED477C" w:rsidRPr="00ED477C" w:rsidRDefault="00ED477C" w:rsidP="00ED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477C" w:rsidRPr="00ED477C" w:rsidRDefault="00ED477C" w:rsidP="00ED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77C">
        <w:rPr>
          <w:rFonts w:ascii="Times New Roman" w:hAnsi="Times New Roman" w:cs="Times New Roman"/>
          <w:sz w:val="26"/>
          <w:szCs w:val="26"/>
        </w:rPr>
        <w:t>- получение наследства;</w:t>
      </w:r>
    </w:p>
    <w:p w:rsidR="00ED477C" w:rsidRPr="00ED477C" w:rsidRDefault="00ED477C" w:rsidP="00ED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477C" w:rsidRPr="00ED477C" w:rsidRDefault="00ED477C" w:rsidP="00ED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77C">
        <w:rPr>
          <w:rFonts w:ascii="Times New Roman" w:hAnsi="Times New Roman" w:cs="Times New Roman"/>
          <w:sz w:val="26"/>
          <w:szCs w:val="26"/>
        </w:rPr>
        <w:t>- возмещение ущерба, причиненного жизни, здоровью или личному имуществу, получении социальных выплат, пособий, компенсационных и иных выплат;</w:t>
      </w:r>
    </w:p>
    <w:p w:rsidR="00ED477C" w:rsidRPr="00ED477C" w:rsidRDefault="00ED477C" w:rsidP="00ED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477C" w:rsidRPr="00ED477C" w:rsidRDefault="00ED477C" w:rsidP="00ED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77C">
        <w:rPr>
          <w:rFonts w:ascii="Times New Roman" w:hAnsi="Times New Roman" w:cs="Times New Roman"/>
          <w:sz w:val="26"/>
          <w:szCs w:val="26"/>
        </w:rPr>
        <w:t>- исполнение решения суда;</w:t>
      </w:r>
    </w:p>
    <w:p w:rsidR="00ED477C" w:rsidRPr="00ED477C" w:rsidRDefault="00ED477C" w:rsidP="00ED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477C" w:rsidRPr="00ED477C" w:rsidRDefault="00ED477C" w:rsidP="00ED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77C">
        <w:rPr>
          <w:rFonts w:ascii="Times New Roman" w:hAnsi="Times New Roman" w:cs="Times New Roman"/>
          <w:sz w:val="26"/>
          <w:szCs w:val="26"/>
        </w:rPr>
        <w:t>- получение грантов в форме субсидий.</w:t>
      </w:r>
    </w:p>
    <w:p w:rsidR="00ED477C" w:rsidRPr="00ED477C" w:rsidRDefault="00ED477C" w:rsidP="00ED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477C" w:rsidRPr="00ED477C" w:rsidRDefault="00ED477C" w:rsidP="00ED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344">
        <w:rPr>
          <w:rFonts w:ascii="Times New Roman" w:hAnsi="Times New Roman" w:cs="Times New Roman"/>
          <w:b/>
          <w:i/>
          <w:sz w:val="26"/>
          <w:szCs w:val="26"/>
        </w:rPr>
        <w:t>Страховое возмещение в этих случаях выплачивается в размере 100% суммы,</w:t>
      </w:r>
      <w:r w:rsidRPr="00ED477C">
        <w:rPr>
          <w:rFonts w:ascii="Times New Roman" w:hAnsi="Times New Roman" w:cs="Times New Roman"/>
          <w:sz w:val="26"/>
          <w:szCs w:val="26"/>
        </w:rPr>
        <w:t xml:space="preserve"> находящейся на счете на день наступления страхового случая, но не более 10 млн. руб.</w:t>
      </w:r>
    </w:p>
    <w:p w:rsidR="00ED477C" w:rsidRPr="00ED477C" w:rsidRDefault="00ED477C" w:rsidP="00ED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477C" w:rsidRPr="00ED477C" w:rsidRDefault="00ED477C" w:rsidP="00ED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77C">
        <w:rPr>
          <w:rFonts w:ascii="Times New Roman" w:hAnsi="Times New Roman" w:cs="Times New Roman"/>
          <w:sz w:val="26"/>
          <w:szCs w:val="26"/>
        </w:rPr>
        <w:t>В вышеуказанных случаях право на получение страхового возмещения в повышенном размере если страховой случай наступил в течение трех месяцев с даты зачисления таких денежных средств на счет.</w:t>
      </w:r>
    </w:p>
    <w:p w:rsidR="00ED477C" w:rsidRPr="00ED477C" w:rsidRDefault="00ED477C" w:rsidP="00ED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477C" w:rsidRPr="00ED477C" w:rsidRDefault="00ED477C" w:rsidP="00ED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77C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1C3344">
        <w:rPr>
          <w:rFonts w:ascii="Times New Roman" w:hAnsi="Times New Roman" w:cs="Times New Roman"/>
          <w:b/>
          <w:i/>
          <w:sz w:val="26"/>
          <w:szCs w:val="26"/>
        </w:rPr>
        <w:t xml:space="preserve">возмещение по счету </w:t>
      </w:r>
      <w:proofErr w:type="spellStart"/>
      <w:r w:rsidRPr="001C3344">
        <w:rPr>
          <w:rFonts w:ascii="Times New Roman" w:hAnsi="Times New Roman" w:cs="Times New Roman"/>
          <w:b/>
          <w:i/>
          <w:sz w:val="26"/>
          <w:szCs w:val="26"/>
        </w:rPr>
        <w:t>эскроу</w:t>
      </w:r>
      <w:proofErr w:type="spellEnd"/>
      <w:r w:rsidRPr="001C3344">
        <w:rPr>
          <w:rFonts w:ascii="Times New Roman" w:hAnsi="Times New Roman" w:cs="Times New Roman"/>
          <w:b/>
          <w:i/>
          <w:sz w:val="26"/>
          <w:szCs w:val="26"/>
        </w:rPr>
        <w:t xml:space="preserve"> для расчетов по договору участия в долевом строительстве выплачивается в размере 100 процентов</w:t>
      </w:r>
      <w:r w:rsidRPr="00ED477C">
        <w:rPr>
          <w:rFonts w:ascii="Times New Roman" w:hAnsi="Times New Roman" w:cs="Times New Roman"/>
          <w:sz w:val="26"/>
          <w:szCs w:val="26"/>
        </w:rPr>
        <w:t xml:space="preserve"> суммы, находящейся на указанном счете </w:t>
      </w:r>
      <w:proofErr w:type="spellStart"/>
      <w:r w:rsidRPr="00ED477C">
        <w:rPr>
          <w:rFonts w:ascii="Times New Roman" w:hAnsi="Times New Roman" w:cs="Times New Roman"/>
          <w:sz w:val="26"/>
          <w:szCs w:val="26"/>
        </w:rPr>
        <w:t>эскроу</w:t>
      </w:r>
      <w:proofErr w:type="spellEnd"/>
      <w:r w:rsidRPr="00ED477C">
        <w:rPr>
          <w:rFonts w:ascii="Times New Roman" w:hAnsi="Times New Roman" w:cs="Times New Roman"/>
          <w:sz w:val="26"/>
          <w:szCs w:val="26"/>
        </w:rPr>
        <w:t xml:space="preserve"> на день наступления страхового случая, но не более 10 млн. рублей.</w:t>
      </w:r>
    </w:p>
    <w:p w:rsidR="00ED477C" w:rsidRDefault="00ED477C" w:rsidP="00ED4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344" w:rsidRDefault="001C3344" w:rsidP="00ED4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344" w:rsidRDefault="001C3344" w:rsidP="00ED4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344" w:rsidRDefault="001C3344" w:rsidP="00ED4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344" w:rsidRDefault="001C3344" w:rsidP="00ED4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344" w:rsidRDefault="001C3344" w:rsidP="00ED4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344" w:rsidRPr="00ED477C" w:rsidRDefault="001C3344" w:rsidP="00ED4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D477C" w:rsidRPr="00ED477C" w:rsidRDefault="00ED477C" w:rsidP="00ED477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D477C">
        <w:rPr>
          <w:rFonts w:ascii="Times New Roman" w:hAnsi="Times New Roman" w:cs="Times New Roman"/>
          <w:i/>
          <w:sz w:val="20"/>
          <w:szCs w:val="20"/>
        </w:rPr>
        <w:t>Информация подготовлена Консультационным центром  </w:t>
      </w:r>
    </w:p>
    <w:p w:rsidR="00ED477C" w:rsidRPr="00ED477C" w:rsidRDefault="00ED477C" w:rsidP="00ED477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D477C">
        <w:rPr>
          <w:rFonts w:ascii="Times New Roman" w:hAnsi="Times New Roman" w:cs="Times New Roman"/>
          <w:i/>
          <w:sz w:val="20"/>
          <w:szCs w:val="20"/>
        </w:rPr>
        <w:t>ФБУЗ «Центр гигиены и эпидемиологии в Красноярском крае» </w:t>
      </w:r>
    </w:p>
    <w:p w:rsidR="006A1159" w:rsidRPr="00ED477C" w:rsidRDefault="00ED477C" w:rsidP="00ED477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D477C">
        <w:rPr>
          <w:rFonts w:ascii="Times New Roman" w:hAnsi="Times New Roman" w:cs="Times New Roman"/>
          <w:i/>
          <w:sz w:val="20"/>
          <w:szCs w:val="20"/>
        </w:rPr>
        <w:t>с использованием материала, опубликованным на сайте rg.ru</w:t>
      </w:r>
    </w:p>
    <w:sectPr w:rsidR="006A1159" w:rsidRPr="00ED477C" w:rsidSect="00ED477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AC"/>
    <w:rsid w:val="001C3344"/>
    <w:rsid w:val="006A1159"/>
    <w:rsid w:val="00CB6CAC"/>
    <w:rsid w:val="00ED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A540B-2B9F-499D-814D-30F14814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2020-11-23T02:22:00Z</dcterms:created>
  <dcterms:modified xsi:type="dcterms:W3CDTF">2020-11-23T02:28:00Z</dcterms:modified>
</cp:coreProperties>
</file>