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87"/>
        <w:gridCol w:w="2662"/>
      </w:tblGrid>
      <w:tr w:rsidR="00F4252C" w:rsidRPr="000A7A2D" w14:paraId="7A70D935" w14:textId="77777777" w:rsidTr="00F4252C">
        <w:tc>
          <w:tcPr>
            <w:tcW w:w="6687" w:type="dxa"/>
            <w:shd w:val="clear" w:color="auto" w:fill="auto"/>
          </w:tcPr>
          <w:p w14:paraId="3A5B40C7" w14:textId="77777777" w:rsidR="00F4252C" w:rsidRPr="000A7A2D" w:rsidRDefault="00F4252C" w:rsidP="000A7A2D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B308C"/>
              </w:rPr>
            </w:pPr>
            <w:r w:rsidRPr="000A7A2D">
              <w:rPr>
                <w:rFonts w:ascii="Times New Roman" w:eastAsia="Times New Roman" w:hAnsi="Times New Roman" w:cs="Times New Roman"/>
                <w:b/>
                <w:color w:val="0B308C"/>
              </w:rPr>
              <w:t>ПРЕСС-РЕЛИЗ</w:t>
            </w:r>
          </w:p>
          <w:p w14:paraId="59D0EB02" w14:textId="77D820FC" w:rsidR="00F4252C" w:rsidRPr="000A7A2D" w:rsidRDefault="007E536D" w:rsidP="000A7A2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B308C"/>
              </w:rPr>
              <w:t>10</w:t>
            </w:r>
            <w:r w:rsidR="00F4252C" w:rsidRPr="000A7A2D">
              <w:rPr>
                <w:rFonts w:ascii="Times New Roman" w:eastAsia="Times New Roman" w:hAnsi="Times New Roman" w:cs="Times New Roman"/>
                <w:color w:val="0B308C"/>
              </w:rPr>
              <w:t xml:space="preserve"> </w:t>
            </w:r>
            <w:r w:rsidR="00582BAD" w:rsidRPr="000A7A2D">
              <w:rPr>
                <w:rFonts w:ascii="Times New Roman" w:eastAsia="Times New Roman" w:hAnsi="Times New Roman" w:cs="Times New Roman"/>
                <w:color w:val="0B308C"/>
              </w:rPr>
              <w:t>июня</w:t>
            </w:r>
            <w:r w:rsidR="00F4252C" w:rsidRPr="000A7A2D">
              <w:rPr>
                <w:rFonts w:ascii="Times New Roman" w:eastAsia="Times New Roman" w:hAnsi="Times New Roman" w:cs="Times New Roman"/>
                <w:color w:val="0B308C"/>
              </w:rPr>
              <w:t xml:space="preserve"> 2021</w:t>
            </w:r>
          </w:p>
        </w:tc>
        <w:tc>
          <w:tcPr>
            <w:tcW w:w="2662" w:type="dxa"/>
            <w:shd w:val="clear" w:color="auto" w:fill="auto"/>
          </w:tcPr>
          <w:p w14:paraId="3ED487F7" w14:textId="77777777" w:rsidR="00F4252C" w:rsidRPr="000A7A2D" w:rsidRDefault="00F4252C" w:rsidP="000A7A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A7A2D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4BAF3D9" wp14:editId="03298EE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52C" w:rsidRPr="000A7A2D" w14:paraId="64BA25FE" w14:textId="77777777" w:rsidTr="00F4252C">
        <w:trPr>
          <w:trHeight w:val="301"/>
        </w:trPr>
        <w:tc>
          <w:tcPr>
            <w:tcW w:w="9349" w:type="dxa"/>
            <w:gridSpan w:val="2"/>
            <w:shd w:val="clear" w:color="auto" w:fill="auto"/>
          </w:tcPr>
          <w:p w14:paraId="5649B539" w14:textId="77777777" w:rsidR="00F4252C" w:rsidRPr="000A7A2D" w:rsidRDefault="00F4252C" w:rsidP="000A7A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A7A2D">
              <w:rPr>
                <w:rFonts w:ascii="Times New Roman" w:eastAsia="Times New Roman" w:hAnsi="Times New Roman" w:cs="Times New Roman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2067" wp14:editId="4BB113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2700" t="1270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F4950C3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7FC2D79" w14:textId="767C7792" w:rsidR="00A96265" w:rsidRDefault="00A96265" w:rsidP="000A7A2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265">
        <w:rPr>
          <w:rFonts w:ascii="Times New Roman" w:hAnsi="Times New Roman" w:cs="Times New Roman"/>
          <w:b/>
          <w:bCs/>
          <w:sz w:val="28"/>
          <w:szCs w:val="28"/>
        </w:rPr>
        <w:t>Почтовые отделения</w:t>
      </w:r>
      <w:r w:rsidR="007E536D" w:rsidRPr="007E5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36D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  <w:r w:rsidRPr="00A96265">
        <w:rPr>
          <w:rFonts w:ascii="Times New Roman" w:hAnsi="Times New Roman" w:cs="Times New Roman"/>
          <w:b/>
          <w:bCs/>
          <w:sz w:val="28"/>
          <w:szCs w:val="28"/>
        </w:rPr>
        <w:t xml:space="preserve"> изменят график работы в связи с Днем России</w:t>
      </w:r>
    </w:p>
    <w:p w14:paraId="041366DA" w14:textId="0C4FDD46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>12 июня станет выходным днем для всех почтовых отделений</w:t>
      </w:r>
      <w:r w:rsidR="007E536D">
        <w:rPr>
          <w:rFonts w:ascii="Times New Roman" w:hAnsi="Times New Roman" w:cs="Times New Roman"/>
          <w:bCs/>
        </w:rPr>
        <w:t xml:space="preserve"> Красноярского края.</w:t>
      </w:r>
      <w:r w:rsidRPr="00A96265">
        <w:rPr>
          <w:rFonts w:ascii="Times New Roman" w:hAnsi="Times New Roman" w:cs="Times New Roman"/>
          <w:bCs/>
        </w:rPr>
        <w:t xml:space="preserve"> </w:t>
      </w:r>
    </w:p>
    <w:p w14:paraId="775D628D" w14:textId="3C9888FE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>В предпраздничный день почтовые отделения всех классов закроются на час раньше</w:t>
      </w:r>
      <w:r w:rsidR="007E536D">
        <w:rPr>
          <w:rFonts w:ascii="Times New Roman" w:hAnsi="Times New Roman" w:cs="Times New Roman"/>
          <w:bCs/>
        </w:rPr>
        <w:t>.</w:t>
      </w:r>
    </w:p>
    <w:p w14:paraId="549AC59D" w14:textId="77777777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>13 июня почтовые отделения будут работать по обычному графику.</w:t>
      </w:r>
    </w:p>
    <w:p w14:paraId="509C04C1" w14:textId="77777777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>14 июня отделения Почты России будут принимать клиентов в соответствии с графиком субботы.</w:t>
      </w:r>
    </w:p>
    <w:p w14:paraId="0C6F4F76" w14:textId="77777777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 xml:space="preserve">Для бесперебойной и своевременной доставки пенсий и пособий, почтовых отправлений и периодических изданий для некоторых сельских почтовых отделений может быть установлен другой режим работы. Пенсии и пособия в праздничные дни будут доставляться по расписанию, согласованному с региональными отделениями Пенсионного фонда РФ. </w:t>
      </w:r>
    </w:p>
    <w:p w14:paraId="58EEE812" w14:textId="6DAA7F6E" w:rsid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>Уточнить график работы или найти на карте ближайшее открытое почтовое отделение можно в мобильном приложении Почты России и на сайте компании. Установить приложение можно, перейдя по ссы</w:t>
      </w:r>
      <w:r w:rsidR="00A70435">
        <w:rPr>
          <w:rFonts w:ascii="Times New Roman" w:hAnsi="Times New Roman" w:cs="Times New Roman"/>
          <w:bCs/>
        </w:rPr>
        <w:t xml:space="preserve">лке с мобильного устройства: </w:t>
      </w:r>
      <w:bookmarkStart w:id="0" w:name="_GoBack"/>
      <w:bookmarkEnd w:id="0"/>
      <w:r w:rsidR="00A70435">
        <w:fldChar w:fldCharType="begin"/>
      </w:r>
      <w:r w:rsidR="00A70435">
        <w:instrText xml:space="preserve"> HYPERLINK "https://pochta.onelink.me/YTri/2ff3e10" </w:instrText>
      </w:r>
      <w:r w:rsidR="00A70435">
        <w:fldChar w:fldCharType="separate"/>
      </w:r>
      <w:r w:rsidRPr="004C6E31">
        <w:rPr>
          <w:rStyle w:val="a3"/>
          <w:rFonts w:ascii="Times New Roman" w:hAnsi="Times New Roman" w:cs="Times New Roman"/>
          <w:bCs/>
        </w:rPr>
        <w:t>https://pochta.onelink.me/YTri/2ff3e10</w:t>
      </w:r>
      <w:r w:rsidR="00A70435">
        <w:rPr>
          <w:rStyle w:val="a3"/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</w:p>
    <w:p w14:paraId="4A52719F" w14:textId="77777777" w:rsidR="00A70435" w:rsidRPr="00A96265" w:rsidRDefault="00A7043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</w:p>
    <w:p w14:paraId="0BC2CBDD" w14:textId="5AFF4A0E" w:rsidR="00AE09C7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2"/>
        </w:rPr>
      </w:pPr>
      <w:r w:rsidRPr="00A96265">
        <w:rPr>
          <w:rFonts w:ascii="Times New Roman" w:hAnsi="Times New Roman" w:cs="Times New Roman"/>
          <w:bCs/>
          <w:i/>
        </w:rPr>
        <w:t xml:space="preserve">Отделения Почты сегодня – это многопрофильные и многофункциональные офисы, где за один визит можно закрыть максимальное количество вопросов: получить корреспонденцию, купить продукты, оплатить ЖКХ, сделать денежный перевод или приобрести страховку. Для удобства посетителей в отделениях внедрен сервис электронной очереди. Чтобы сэкономить время, клиенты могут воспользоваться сервисами предоплаченных и предзаполненных отправлений, предварительной записью в отделение или простой электронной подписью. </w:t>
      </w:r>
    </w:p>
    <w:p w14:paraId="5462D4BB" w14:textId="20B05079" w:rsidR="00920665" w:rsidRDefault="00920665" w:rsidP="000A7A2D">
      <w:pPr>
        <w:spacing w:before="120" w:after="120" w:line="276" w:lineRule="auto"/>
        <w:rPr>
          <w:rStyle w:val="a7"/>
          <w:rFonts w:ascii="Times New Roman" w:hAnsi="Times New Roman" w:cs="Times New Roman"/>
          <w:b/>
          <w:bCs/>
          <w:i/>
          <w:iCs/>
          <w:sz w:val="22"/>
        </w:rPr>
      </w:pPr>
    </w:p>
    <w:p w14:paraId="012B0AD3" w14:textId="77777777" w:rsidR="00F72043" w:rsidRPr="000A7A2D" w:rsidRDefault="00F72043" w:rsidP="000A7A2D">
      <w:pPr>
        <w:spacing w:before="120" w:after="120" w:line="276" w:lineRule="auto"/>
        <w:rPr>
          <w:rFonts w:ascii="Times New Roman" w:hAnsi="Times New Roman" w:cs="Times New Roman"/>
        </w:rPr>
      </w:pPr>
    </w:p>
    <w:sectPr w:rsidR="00F72043" w:rsidRPr="000A7A2D"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6D2D" w14:textId="77777777" w:rsidR="006518AF" w:rsidRDefault="006518AF">
      <w:r>
        <w:separator/>
      </w:r>
    </w:p>
  </w:endnote>
  <w:endnote w:type="continuationSeparator" w:id="0">
    <w:p w14:paraId="1CF617AB" w14:textId="77777777" w:rsidR="006518AF" w:rsidRDefault="006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1367" w14:textId="77777777" w:rsidR="00A70435" w:rsidRPr="00A70435" w:rsidRDefault="00A70435" w:rsidP="00A7043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uppressAutoHyphens/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</w:pPr>
    <w:r w:rsidRPr="00A70435"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  <w:t>пресс-служба УФПС Красноярского края</w:t>
    </w:r>
  </w:p>
  <w:p w14:paraId="71E2587E" w14:textId="77777777" w:rsidR="00A70435" w:rsidRPr="00A70435" w:rsidRDefault="00A70435" w:rsidP="00A7043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uppressAutoHyphens/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</w:pPr>
    <w:r w:rsidRPr="00A70435"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  <w:t>АО «Почта России»</w:t>
    </w:r>
  </w:p>
  <w:p w14:paraId="1369C034" w14:textId="77777777" w:rsidR="00A70435" w:rsidRPr="00A70435" w:rsidRDefault="00A70435" w:rsidP="00A7043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uppressAutoHyphens/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val="en-US" w:eastAsia="zh-CN"/>
      </w:rPr>
    </w:pPr>
    <w:r w:rsidRPr="00A70435"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  <w:t xml:space="preserve">8(391) 219-17-60 вн.6417, </w:t>
    </w:r>
    <w:hyperlink r:id="rId1" w:history="1">
      <w:r w:rsidRPr="00A70435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val="en-US" w:eastAsia="zh-CN"/>
        </w:rPr>
        <w:t>Anastasia</w:t>
      </w:r>
      <w:r w:rsidRPr="00A70435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eastAsia="zh-CN"/>
        </w:rPr>
        <w:t>.</w:t>
      </w:r>
      <w:r w:rsidRPr="00A70435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val="en-US" w:eastAsia="zh-CN"/>
        </w:rPr>
        <w:t>Dyukoreva</w:t>
      </w:r>
      <w:r w:rsidRPr="00A70435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eastAsia="zh-CN"/>
        </w:rPr>
        <w:t>@</w:t>
      </w:r>
      <w:r w:rsidRPr="00A70435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val="en-US" w:eastAsia="zh-CN"/>
        </w:rPr>
        <w:t>russianpost</w:t>
      </w:r>
      <w:r w:rsidRPr="00A70435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eastAsia="zh-CN"/>
        </w:rPr>
        <w:t>.</w:t>
      </w:r>
      <w:proofErr w:type="spellStart"/>
      <w:r w:rsidRPr="00A70435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val="en-US" w:eastAsia="zh-CN"/>
        </w:rPr>
        <w:t>ru</w:t>
      </w:r>
      <w:proofErr w:type="spellEnd"/>
    </w:hyperlink>
  </w:p>
  <w:p w14:paraId="287171A6" w14:textId="77777777" w:rsidR="00BB26D3" w:rsidRDefault="00BB26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7DBA9" w14:textId="77777777" w:rsidR="006518AF" w:rsidRDefault="006518AF">
      <w:r>
        <w:separator/>
      </w:r>
    </w:p>
  </w:footnote>
  <w:footnote w:type="continuationSeparator" w:id="0">
    <w:p w14:paraId="0A821747" w14:textId="77777777" w:rsidR="006518AF" w:rsidRDefault="006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151EE"/>
    <w:rsid w:val="00036A42"/>
    <w:rsid w:val="00071AB2"/>
    <w:rsid w:val="00082B5C"/>
    <w:rsid w:val="000A0B95"/>
    <w:rsid w:val="000A4E4C"/>
    <w:rsid w:val="000A7A2D"/>
    <w:rsid w:val="000F6CFF"/>
    <w:rsid w:val="001109C2"/>
    <w:rsid w:val="001458CD"/>
    <w:rsid w:val="00151227"/>
    <w:rsid w:val="001945B0"/>
    <w:rsid w:val="001A67FD"/>
    <w:rsid w:val="00274863"/>
    <w:rsid w:val="00286B53"/>
    <w:rsid w:val="00296E6C"/>
    <w:rsid w:val="002C2019"/>
    <w:rsid w:val="002D46BC"/>
    <w:rsid w:val="0032440A"/>
    <w:rsid w:val="0035067E"/>
    <w:rsid w:val="00355DFD"/>
    <w:rsid w:val="003B003F"/>
    <w:rsid w:val="003B3BAD"/>
    <w:rsid w:val="003C02A6"/>
    <w:rsid w:val="003C6465"/>
    <w:rsid w:val="00410A1D"/>
    <w:rsid w:val="00506502"/>
    <w:rsid w:val="0053046A"/>
    <w:rsid w:val="00531782"/>
    <w:rsid w:val="00543592"/>
    <w:rsid w:val="00582BAD"/>
    <w:rsid w:val="006518AF"/>
    <w:rsid w:val="00651DEA"/>
    <w:rsid w:val="00670C3B"/>
    <w:rsid w:val="006770B7"/>
    <w:rsid w:val="006E2880"/>
    <w:rsid w:val="006F0BE2"/>
    <w:rsid w:val="006F4BC0"/>
    <w:rsid w:val="00751A8F"/>
    <w:rsid w:val="007B56F2"/>
    <w:rsid w:val="007E536D"/>
    <w:rsid w:val="007F51EE"/>
    <w:rsid w:val="00814F07"/>
    <w:rsid w:val="00816AE4"/>
    <w:rsid w:val="00847D7B"/>
    <w:rsid w:val="0087474B"/>
    <w:rsid w:val="0088652C"/>
    <w:rsid w:val="008E3D21"/>
    <w:rsid w:val="009041A5"/>
    <w:rsid w:val="0091239E"/>
    <w:rsid w:val="00920665"/>
    <w:rsid w:val="0093590F"/>
    <w:rsid w:val="009515E7"/>
    <w:rsid w:val="009538B7"/>
    <w:rsid w:val="00977EA6"/>
    <w:rsid w:val="009A2461"/>
    <w:rsid w:val="009E17B3"/>
    <w:rsid w:val="00A12904"/>
    <w:rsid w:val="00A224C6"/>
    <w:rsid w:val="00A64FC6"/>
    <w:rsid w:val="00A70435"/>
    <w:rsid w:val="00A8039E"/>
    <w:rsid w:val="00A87414"/>
    <w:rsid w:val="00A96265"/>
    <w:rsid w:val="00AB3F01"/>
    <w:rsid w:val="00AD42DE"/>
    <w:rsid w:val="00AE09C7"/>
    <w:rsid w:val="00B461F1"/>
    <w:rsid w:val="00B56A3F"/>
    <w:rsid w:val="00BB26D3"/>
    <w:rsid w:val="00BD3DCB"/>
    <w:rsid w:val="00BE11B6"/>
    <w:rsid w:val="00C0506B"/>
    <w:rsid w:val="00C45874"/>
    <w:rsid w:val="00C715C4"/>
    <w:rsid w:val="00C77ED9"/>
    <w:rsid w:val="00C90753"/>
    <w:rsid w:val="00C960F0"/>
    <w:rsid w:val="00CB43F9"/>
    <w:rsid w:val="00CE33E5"/>
    <w:rsid w:val="00D2438E"/>
    <w:rsid w:val="00D63B15"/>
    <w:rsid w:val="00D72E20"/>
    <w:rsid w:val="00DD7F0E"/>
    <w:rsid w:val="00E52C0B"/>
    <w:rsid w:val="00E57A37"/>
    <w:rsid w:val="00EA76A0"/>
    <w:rsid w:val="00EC6298"/>
    <w:rsid w:val="00ED0FA1"/>
    <w:rsid w:val="00EE0615"/>
    <w:rsid w:val="00F4252C"/>
    <w:rsid w:val="00F72043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CB5"/>
  <w15:docId w15:val="{E0DE0C4E-0741-4245-98F3-2823516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annotation text"/>
    <w:link w:val="a6"/>
    <w:rPr>
      <w:rFonts w:ascii="Calibri" w:hAnsi="Calibri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D63B1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B15"/>
    <w:rPr>
      <w:color w:val="000000"/>
      <w:sz w:val="18"/>
      <w:szCs w:val="18"/>
      <w:u w:color="000000"/>
    </w:rPr>
  </w:style>
  <w:style w:type="paragraph" w:styleId="aa">
    <w:name w:val="Revision"/>
    <w:hidden/>
    <w:uiPriority w:val="99"/>
    <w:semiHidden/>
    <w:rsid w:val="00D6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35067E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35067E"/>
    <w:rPr>
      <w:b/>
      <w:bCs/>
    </w:rPr>
  </w:style>
  <w:style w:type="character" w:customStyle="1" w:styleId="a6">
    <w:name w:val="Текст примечания Знак"/>
    <w:basedOn w:val="a0"/>
    <w:link w:val="a5"/>
    <w:rsid w:val="0035067E"/>
    <w:rPr>
      <w:rFonts w:ascii="Calibri" w:hAnsi="Calibri" w:cs="Arial Unicode MS"/>
      <w:color w:val="000000"/>
      <w:u w:color="00000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5067E"/>
    <w:rPr>
      <w:rFonts w:ascii="Calibri" w:hAnsi="Calibri" w:cs="Arial Unicode MS"/>
      <w:b/>
      <w:bCs/>
      <w:color w:val="000000"/>
      <w:u w:color="000000"/>
    </w:rPr>
  </w:style>
  <w:style w:type="character" w:customStyle="1" w:styleId="Ae">
    <w:name w:val="Нет A"/>
    <w:rsid w:val="00F4252C"/>
  </w:style>
  <w:style w:type="character" w:customStyle="1" w:styleId="Hyperlink1">
    <w:name w:val="Hyperlink.1"/>
    <w:basedOn w:val="a7"/>
    <w:rsid w:val="00F4252C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">
    <w:name w:val="List Paragraph"/>
    <w:basedOn w:val="a"/>
    <w:uiPriority w:val="99"/>
    <w:qFormat/>
    <w:rsid w:val="0027486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2"/>
      <w:sz w:val="21"/>
      <w:bdr w:val="none" w:sz="0" w:space="0" w:color="auto"/>
      <w:lang w:val="en-US" w:eastAsia="zh-CN"/>
    </w:rPr>
  </w:style>
  <w:style w:type="paragraph" w:styleId="af0">
    <w:name w:val="Normal (Web)"/>
    <w:basedOn w:val="a"/>
    <w:uiPriority w:val="99"/>
    <w:unhideWhenUsed/>
    <w:rsid w:val="00A962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af1">
    <w:name w:val="endnote reference"/>
    <w:basedOn w:val="a0"/>
    <w:uiPriority w:val="99"/>
    <w:semiHidden/>
    <w:unhideWhenUsed/>
    <w:rsid w:val="00A96265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A96265"/>
    <w:rPr>
      <w:color w:val="FF00FF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A7043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70435"/>
    <w:rPr>
      <w:rFonts w:ascii="Calibri" w:hAnsi="Calibri" w:cs="Arial Unicode MS"/>
      <w:color w:val="000000"/>
      <w:sz w:val="24"/>
      <w:szCs w:val="24"/>
      <w:u w:color="000000"/>
    </w:rPr>
  </w:style>
  <w:style w:type="paragraph" w:styleId="af5">
    <w:name w:val="footer"/>
    <w:basedOn w:val="a"/>
    <w:link w:val="af6"/>
    <w:uiPriority w:val="99"/>
    <w:unhideWhenUsed/>
    <w:rsid w:val="00A7043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70435"/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B8C9-449F-4B93-90D5-C433BF6A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</dc:creator>
  <cp:lastModifiedBy>Дюкорева Анастасия Александровна</cp:lastModifiedBy>
  <cp:revision>3</cp:revision>
  <dcterms:created xsi:type="dcterms:W3CDTF">2021-06-09T09:21:00Z</dcterms:created>
  <dcterms:modified xsi:type="dcterms:W3CDTF">2021-06-09T09:25:00Z</dcterms:modified>
</cp:coreProperties>
</file>