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A8" w:rsidRPr="005E10A8" w:rsidRDefault="005E10A8" w:rsidP="005E10A8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b/>
          <w:bCs/>
          <w:color w:val="194F97"/>
          <w:sz w:val="21"/>
          <w:szCs w:val="21"/>
          <w:lang w:eastAsia="ru-RU"/>
        </w:rPr>
      </w:pPr>
      <w:r w:rsidRPr="005E10A8">
        <w:rPr>
          <w:rFonts w:ascii="Verdana" w:eastAsia="Times New Roman" w:hAnsi="Verdana" w:cs="Times New Roman"/>
          <w:b/>
          <w:bCs/>
          <w:color w:val="194F97"/>
          <w:sz w:val="21"/>
          <w:szCs w:val="21"/>
          <w:lang w:eastAsia="ru-RU"/>
        </w:rPr>
        <w:t>Рак картофеля - опасное карантинное заболевание</w:t>
      </w:r>
      <w:bookmarkStart w:id="0" w:name="_GoBack"/>
      <w:bookmarkEnd w:id="0"/>
    </w:p>
    <w:p w:rsidR="005E10A8" w:rsidRDefault="005E10A8" w:rsidP="005E10A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3540760" cy="2573020"/>
            <wp:effectExtent l="0" t="0" r="2540" b="0"/>
            <wp:docPr id="2" name="Рисунок 2" descr="http://www.ukrsn.ru/Upload/Images/news/2020-2/rak_kartofe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krsn.ru/Upload/Images/news/2020-2/rak_kartofel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0A8" w:rsidRPr="005E10A8" w:rsidRDefault="005E10A8" w:rsidP="005E10A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</w:pPr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Специалисты Управления </w:t>
      </w:r>
      <w:proofErr w:type="spellStart"/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>Россельхознадзора</w:t>
      </w:r>
      <w:proofErr w:type="spellEnd"/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 по Красноярскому краю рассказали об опасном заболевании картофеля и мерах борьбы с ним. </w:t>
      </w:r>
    </w:p>
    <w:p w:rsidR="005E10A8" w:rsidRPr="005E10A8" w:rsidRDefault="005E10A8" w:rsidP="005E10A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</w:pPr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>Рак картофеля - одно из опасных карантинных заболеваний, которое значительно снижает урожайность культуры. Заболевание может привести к потерям урожая до 90-95%.</w:t>
      </w:r>
    </w:p>
    <w:p w:rsidR="005E10A8" w:rsidRPr="005E10A8" w:rsidRDefault="005E10A8" w:rsidP="005E10A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</w:pPr>
    </w:p>
    <w:p w:rsidR="005E10A8" w:rsidRPr="005E10A8" w:rsidRDefault="005E10A8" w:rsidP="005E10A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</w:pPr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>Поражает ограниченный круг растений из семейства пасленовых: в первую очередь, картофель, но также - томаты, паслены сладко-горький и черный, физалис. </w:t>
      </w:r>
    </w:p>
    <w:p w:rsidR="005E10A8" w:rsidRPr="005E10A8" w:rsidRDefault="005E10A8" w:rsidP="005E10A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</w:pPr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br/>
        <w:t>Родиной возбудителя рака картофеля является зона Анд в Южной Америке. </w:t>
      </w:r>
    </w:p>
    <w:p w:rsidR="005E10A8" w:rsidRPr="005E10A8" w:rsidRDefault="005E10A8" w:rsidP="005E10A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</w:pPr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br/>
        <w:t>В настоящее время рак картофеля встречается очагами в европейской части нашей страны, причем основное количество очагов приходится на приусадебные участки. </w:t>
      </w:r>
    </w:p>
    <w:p w:rsidR="005E10A8" w:rsidRPr="005E10A8" w:rsidRDefault="005E10A8" w:rsidP="005E10A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</w:pPr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br/>
      </w:r>
      <w:proofErr w:type="gramStart"/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>Согласно Национальному докладу о карантинном фитосанитарном состоянии территории Российской Федерации в 2019 году, карантинные фитосанитарные зоны по раку картофеля установлены на общей площади 1175,146 га в границах 25 муниципальных районов и округов на территории 9 субъектов Российской Федерации, среди которых Брянская, Смоленская, Воронежская, Тамбовская, Тверская, Ленинградская и Ростовская области, Карачаево-Черкесская республика и Республика Мордовия.</w:t>
      </w:r>
      <w:proofErr w:type="gramEnd"/>
    </w:p>
    <w:p w:rsidR="005E10A8" w:rsidRPr="005E10A8" w:rsidRDefault="005E10A8" w:rsidP="005E10A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</w:pPr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br/>
        <w:t xml:space="preserve">Как рассказали специалисты Управления </w:t>
      </w:r>
      <w:proofErr w:type="spellStart"/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>Россельхознадзора</w:t>
      </w:r>
      <w:proofErr w:type="spellEnd"/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 по Красноярскому краю, характерный признак поражения картофеля раком – образование наростов, размеры которых варьируют от горошины до размера крупных клубней, на клубнях, столонах, корневой шейке, реже - на стебле, листьях и цветках. Заражение начинается в ткани глазка, но может распространиться по всему клубню. У более зрелых клубней в пораженных глазках развиваются характерные, похожие на цветную капусту, бугорки. Изначально они беловатые (или зеленые, если находятся на свету), но постепенно темнеют и, в конце концов, гниют, превращаются в бурую слизистую массу с неприятным запахом и становятся непригодными для хранения.</w:t>
      </w:r>
    </w:p>
    <w:p w:rsidR="005E10A8" w:rsidRPr="005E10A8" w:rsidRDefault="005E10A8" w:rsidP="005E10A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</w:pPr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br/>
        <w:t xml:space="preserve">Высокая экологическая пластичность патогена позволяет грибу формировать агрессивные </w:t>
      </w:r>
      <w:proofErr w:type="spellStart"/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>патотипы</w:t>
      </w:r>
      <w:proofErr w:type="spellEnd"/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>, поражающие ракоустойчивые сорта картофеля. У восприимчивых сортов заболевание приводит к значительной потере урожая: от 80 до 95%.</w:t>
      </w:r>
    </w:p>
    <w:p w:rsidR="005E10A8" w:rsidRPr="005E10A8" w:rsidRDefault="005E10A8" w:rsidP="005E10A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</w:pPr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br/>
        <w:t xml:space="preserve">Гриб S. </w:t>
      </w:r>
      <w:proofErr w:type="spellStart"/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>endobioticum</w:t>
      </w:r>
      <w:proofErr w:type="spellEnd"/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 – облигатный паразит, сохраняется и распространяется благодаря формированию зимних спорангиев (зооспорангиев), содержащих подвижные зооспоры. Зимние зооспорангии имеют толстые оболочки, сохраняют жизнеспособность в течение 30 лет, не погибают при кипячении и замораживании. Зимние зооспорангии также сохраняют жизнеспособность при прохождении через желудочно-кишечный тракт животных, распространяясь с навозом на новые территории.</w:t>
      </w:r>
    </w:p>
    <w:p w:rsidR="005E10A8" w:rsidRPr="005E10A8" w:rsidRDefault="005E10A8" w:rsidP="005E10A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</w:pPr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br/>
        <w:t>Пути распространения инфекции:</w:t>
      </w:r>
    </w:p>
    <w:p w:rsidR="005E10A8" w:rsidRPr="005E10A8" w:rsidRDefault="005E10A8" w:rsidP="005E10A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</w:pPr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br/>
        <w:t>- с семенным и продовольственным картофелем;</w:t>
      </w:r>
    </w:p>
    <w:p w:rsidR="005E10A8" w:rsidRPr="005E10A8" w:rsidRDefault="005E10A8" w:rsidP="005E10A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</w:pPr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lastRenderedPageBreak/>
        <w:br/>
        <w:t>-с почвой.</w:t>
      </w:r>
    </w:p>
    <w:p w:rsidR="005E10A8" w:rsidRPr="005E10A8" w:rsidRDefault="005E10A8" w:rsidP="005E10A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</w:pPr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br/>
        <w:t>В период вегетации гриб распространяется с растительными остатками, тарой и упаковочными материалами, с сельхозорудиями и инвентарем, а также с талыми и дождевыми водами, навозом и т.д.</w:t>
      </w:r>
    </w:p>
    <w:p w:rsidR="005E10A8" w:rsidRPr="005E10A8" w:rsidRDefault="005E10A8" w:rsidP="005E10A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</w:pPr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br/>
        <w:t>Обследования посадок картофеля восприимчивых сортов и посадок импортных семян картофеля, а так же приусадебных участков, граничащих с ними в фазе окончания цветения и во время уборки урожая.</w:t>
      </w:r>
    </w:p>
    <w:p w:rsidR="005E10A8" w:rsidRPr="005E10A8" w:rsidRDefault="005E10A8" w:rsidP="005E10A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</w:pPr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br/>
        <w:t>При выявлении очага рака картофеля карантинные фитосанитарные мероприятия распространяются на клубни, ботву картофеля и другие растения, на сельскохозяйственные орудия, на тару и транспортные средства, на навоз и почву из зараженного участка (места) производства.</w:t>
      </w:r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br/>
        <w:t xml:space="preserve">Все клубни, а также сухие стебли и листья картофеля, которые произрастали на участке, «обрабатываются» для уничтожения S. </w:t>
      </w:r>
      <w:proofErr w:type="spellStart"/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>endobioticum</w:t>
      </w:r>
      <w:proofErr w:type="spellEnd"/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 (например, путём обработки паром клубней и сжиганием растительных остатков, закапыванием и обработкой </w:t>
      </w:r>
      <w:proofErr w:type="spellStart"/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>гашёной</w:t>
      </w:r>
      <w:proofErr w:type="spellEnd"/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 известью) или перерабатываются в защищённых условиях. Эффективные препараты для защиты растений, которые подходят для обработки клубней, отсутствуют.</w:t>
      </w:r>
    </w:p>
    <w:p w:rsidR="005E10A8" w:rsidRPr="005E10A8" w:rsidRDefault="005E10A8" w:rsidP="005E10A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</w:pPr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br/>
        <w:t>К карантинным мерам по борьбе с раком картофеля также относятся: </w:t>
      </w:r>
    </w:p>
    <w:p w:rsidR="005E10A8" w:rsidRPr="005E10A8" w:rsidRDefault="005E10A8" w:rsidP="005E10A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</w:pPr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br/>
        <w:t>- запрет использования картофеля, выращенного в очаге рака, на семенные цели и в сыром виде на корм скоту;</w:t>
      </w:r>
    </w:p>
    <w:p w:rsidR="005E10A8" w:rsidRPr="005E10A8" w:rsidRDefault="005E10A8" w:rsidP="005E10A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</w:pPr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br/>
        <w:t>- запрет реализации для посадки любых содержащих почву растений с корнями, выращенных в очаге рака картофеля.</w:t>
      </w:r>
    </w:p>
    <w:p w:rsidR="005E10A8" w:rsidRPr="005E10A8" w:rsidRDefault="005E10A8" w:rsidP="005E10A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</w:pPr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br/>
        <w:t xml:space="preserve">- запрет использования </w:t>
      </w:r>
      <w:proofErr w:type="spellStart"/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>неперепревшего</w:t>
      </w:r>
      <w:proofErr w:type="spellEnd"/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 навоза из хозяйств, скармливающих скоту в сыром виде зараженные клубни картофеля;</w:t>
      </w:r>
    </w:p>
    <w:p w:rsidR="005E10A8" w:rsidRPr="005E10A8" w:rsidRDefault="005E10A8" w:rsidP="005E10A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</w:pPr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br/>
        <w:t xml:space="preserve">- очистка от почвы и дезинфекция </w:t>
      </w:r>
      <w:proofErr w:type="gramStart"/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>разрешенными</w:t>
      </w:r>
      <w:proofErr w:type="gramEnd"/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 к применению </w:t>
      </w:r>
      <w:proofErr w:type="spellStart"/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>препаратамисельскохозяйственной</w:t>
      </w:r>
      <w:proofErr w:type="spellEnd"/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 техники, любых орудий обработки почвы и инвентаря после их использования на зараженном участке производства;</w:t>
      </w:r>
    </w:p>
    <w:p w:rsidR="005E10A8" w:rsidRPr="005E10A8" w:rsidRDefault="005E10A8" w:rsidP="005E10A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</w:pPr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br/>
        <w:t>- запрет возделывания картофеля в течение пяти лет в очаге неагрессивного (</w:t>
      </w:r>
      <w:proofErr w:type="spellStart"/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>далемского</w:t>
      </w:r>
      <w:proofErr w:type="spellEnd"/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) </w:t>
      </w:r>
      <w:proofErr w:type="spellStart"/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>патотипа</w:t>
      </w:r>
      <w:proofErr w:type="spellEnd"/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 S. </w:t>
      </w:r>
      <w:proofErr w:type="spellStart"/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>Endobioticum</w:t>
      </w:r>
      <w:proofErr w:type="spellEnd"/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>;</w:t>
      </w:r>
    </w:p>
    <w:p w:rsidR="005E10A8" w:rsidRPr="005E10A8" w:rsidRDefault="005E10A8" w:rsidP="005E10A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</w:pPr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br/>
        <w:t xml:space="preserve">- запрет на любые виды обработки почвы в течение десяти лет в очаге </w:t>
      </w:r>
      <w:proofErr w:type="spellStart"/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>агрессивногопатотипа</w:t>
      </w:r>
      <w:proofErr w:type="spellEnd"/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 S. </w:t>
      </w:r>
      <w:proofErr w:type="spellStart"/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>Endobioticum</w:t>
      </w:r>
      <w:proofErr w:type="spellEnd"/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>.</w:t>
      </w:r>
    </w:p>
    <w:p w:rsidR="005E10A8" w:rsidRPr="005E10A8" w:rsidRDefault="005E10A8" w:rsidP="005E10A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</w:pPr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br/>
        <w:t xml:space="preserve">В случае выявления растений с симптомами заражения рака картофеля необходимо незамедлительно информировать Управление </w:t>
      </w:r>
      <w:proofErr w:type="spellStart"/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>Россельхознадзора</w:t>
      </w:r>
      <w:proofErr w:type="spellEnd"/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 по Крас</w:t>
      </w:r>
      <w:r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>ноярскому краю по адресу: 663615</w:t>
      </w:r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, г. </w:t>
      </w:r>
      <w:r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>Канск</w:t>
      </w:r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>мкр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. </w:t>
      </w:r>
      <w:proofErr w:type="gramStart"/>
      <w:r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>Солнечный</w:t>
      </w:r>
      <w:proofErr w:type="gramEnd"/>
      <w:r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>, 66</w:t>
      </w:r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 или по телефону: 8 (391</w:t>
      </w:r>
      <w:r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 61</w:t>
      </w:r>
      <w:r w:rsidRPr="005E10A8"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) </w:t>
      </w:r>
      <w:r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  <w:t>9-00-28</w:t>
      </w:r>
    </w:p>
    <w:p w:rsidR="005E10A8" w:rsidRPr="005E10A8" w:rsidRDefault="005E10A8" w:rsidP="005E10A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</w:pPr>
    </w:p>
    <w:p w:rsidR="005E10A8" w:rsidRPr="005E10A8" w:rsidRDefault="005E10A8" w:rsidP="005E10A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</w:pPr>
    </w:p>
    <w:p w:rsidR="005E10A8" w:rsidRPr="005E10A8" w:rsidRDefault="005E10A8" w:rsidP="005E10A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bdr w:val="none" w:sz="0" w:space="0" w:color="auto" w:frame="1"/>
          <w:lang w:eastAsia="ru-RU"/>
        </w:rPr>
      </w:pPr>
    </w:p>
    <w:p w:rsidR="009B73ED" w:rsidRDefault="009B73ED"/>
    <w:sectPr w:rsidR="009B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2940"/>
    <w:multiLevelType w:val="multilevel"/>
    <w:tmpl w:val="7030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74"/>
    <w:rsid w:val="005E10A8"/>
    <w:rsid w:val="009B73ED"/>
    <w:rsid w:val="00E3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dcterms:created xsi:type="dcterms:W3CDTF">2020-08-19T01:36:00Z</dcterms:created>
  <dcterms:modified xsi:type="dcterms:W3CDTF">2020-08-19T01:39:00Z</dcterms:modified>
</cp:coreProperties>
</file>