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AC" w:rsidRPr="007A5BAC" w:rsidRDefault="007A5BAC" w:rsidP="007A5BAC">
      <w:pPr>
        <w:pStyle w:val="rtejustify"/>
        <w:shd w:val="clear" w:color="auto" w:fill="FFFFFF"/>
        <w:spacing w:before="0" w:beforeAutospacing="0" w:after="0" w:afterAutospacing="0"/>
        <w:jc w:val="center"/>
        <w:rPr>
          <w:rFonts w:ascii="Arial" w:hAnsi="Arial" w:cs="Arial"/>
          <w:color w:val="000000"/>
          <w:sz w:val="26"/>
          <w:szCs w:val="26"/>
        </w:rPr>
      </w:pPr>
      <w:r w:rsidRPr="007A5BAC">
        <w:rPr>
          <w:rFonts w:ascii="Arial" w:hAnsi="Arial" w:cs="Arial"/>
          <w:color w:val="000000"/>
          <w:sz w:val="26"/>
          <w:szCs w:val="26"/>
        </w:rPr>
        <w:t xml:space="preserve">Изменения в законодательстве </w:t>
      </w:r>
    </w:p>
    <w:p w:rsidR="007A5BAC" w:rsidRPr="007A5BAC" w:rsidRDefault="007A5BAC" w:rsidP="007A5BAC">
      <w:pPr>
        <w:pStyle w:val="rtejustify"/>
        <w:shd w:val="clear" w:color="auto" w:fill="FFFFFF"/>
        <w:spacing w:before="0" w:beforeAutospacing="0" w:after="0" w:afterAutospacing="0"/>
        <w:jc w:val="center"/>
        <w:rPr>
          <w:rFonts w:ascii="Arial" w:hAnsi="Arial" w:cs="Arial"/>
          <w:color w:val="000000"/>
          <w:sz w:val="26"/>
          <w:szCs w:val="26"/>
        </w:rPr>
      </w:pPr>
      <w:r w:rsidRPr="007A5BAC">
        <w:rPr>
          <w:rFonts w:ascii="Arial" w:hAnsi="Arial" w:cs="Arial"/>
          <w:color w:val="000000"/>
          <w:sz w:val="26"/>
          <w:szCs w:val="26"/>
        </w:rPr>
        <w:t>при предоставлении мер социальной поддержки</w:t>
      </w:r>
    </w:p>
    <w:p w:rsidR="007A5BAC" w:rsidRPr="007A5BAC" w:rsidRDefault="007A5BAC" w:rsidP="007A5BAC">
      <w:pPr>
        <w:pStyle w:val="rtejustify"/>
        <w:shd w:val="clear" w:color="auto" w:fill="FFFFFF"/>
        <w:spacing w:before="0" w:beforeAutospacing="0" w:after="0" w:afterAutospacing="0"/>
        <w:jc w:val="center"/>
        <w:rPr>
          <w:rFonts w:ascii="Arial" w:hAnsi="Arial" w:cs="Arial"/>
          <w:color w:val="000000"/>
          <w:sz w:val="26"/>
          <w:szCs w:val="26"/>
        </w:rPr>
      </w:pPr>
    </w:p>
    <w:p w:rsidR="001F1439" w:rsidRPr="007A5BAC" w:rsidRDefault="001F1439" w:rsidP="007A5BAC">
      <w:pPr>
        <w:pStyle w:val="1"/>
        <w:shd w:val="clear" w:color="auto" w:fill="FFFFFF"/>
        <w:spacing w:before="0" w:beforeAutospacing="0" w:after="144" w:afterAutospacing="0" w:line="242" w:lineRule="atLeast"/>
        <w:ind w:firstLine="708"/>
        <w:jc w:val="both"/>
        <w:rPr>
          <w:rFonts w:ascii="Arial" w:hAnsi="Arial" w:cs="Arial"/>
          <w:color w:val="000000"/>
          <w:sz w:val="26"/>
          <w:szCs w:val="26"/>
        </w:rPr>
      </w:pPr>
      <w:r w:rsidRPr="007A5BAC">
        <w:rPr>
          <w:rFonts w:ascii="Arial" w:hAnsi="Arial" w:cs="Arial"/>
          <w:b w:val="0"/>
          <w:color w:val="000000"/>
          <w:sz w:val="26"/>
          <w:szCs w:val="26"/>
        </w:rPr>
        <w:t xml:space="preserve">Федеральным законом </w:t>
      </w:r>
      <w:r w:rsidR="007A5BAC" w:rsidRPr="007A5BAC">
        <w:rPr>
          <w:rFonts w:ascii="Arial" w:hAnsi="Arial" w:cs="Arial"/>
          <w:b w:val="0"/>
          <w:color w:val="000000"/>
          <w:sz w:val="26"/>
          <w:szCs w:val="26"/>
        </w:rPr>
        <w:t xml:space="preserve">от 29.06.2015 </w:t>
      </w:r>
      <w:r w:rsidRPr="007A5BAC">
        <w:rPr>
          <w:rFonts w:ascii="Arial" w:hAnsi="Arial" w:cs="Arial"/>
          <w:b w:val="0"/>
          <w:color w:val="000000"/>
          <w:sz w:val="26"/>
          <w:szCs w:val="26"/>
        </w:rPr>
        <w:t xml:space="preserve">№ 176-ФЗ </w:t>
      </w:r>
      <w:r w:rsidR="007A5BAC" w:rsidRPr="007A5BAC">
        <w:rPr>
          <w:rFonts w:ascii="Arial" w:hAnsi="Arial" w:cs="Arial"/>
          <w:b w:val="0"/>
          <w:color w:val="333333"/>
          <w:sz w:val="26"/>
          <w:szCs w:val="26"/>
        </w:rPr>
        <w:t xml:space="preserve">"О внесении изменений в Жилищный кодекс Российской Федерации и отдельные законодательные акты Российской Федерации" (далее – Федеральный закон) </w:t>
      </w:r>
      <w:r w:rsidRPr="007A5BAC">
        <w:rPr>
          <w:rFonts w:ascii="Arial" w:hAnsi="Arial" w:cs="Arial"/>
          <w:b w:val="0"/>
          <w:color w:val="000000"/>
          <w:sz w:val="26"/>
          <w:szCs w:val="26"/>
        </w:rPr>
        <w:t>внесены изменения в нормативно-правовые акты, регулирующие предоставление мер социальной поддержки на оплату жилищно-коммунальных услуг</w:t>
      </w:r>
      <w:r w:rsidRPr="007A5BAC">
        <w:rPr>
          <w:rFonts w:ascii="Arial" w:hAnsi="Arial" w:cs="Arial"/>
          <w:color w:val="000000"/>
          <w:sz w:val="26"/>
          <w:szCs w:val="26"/>
        </w:rPr>
        <w:t xml:space="preserve"> инвалидам, семьям, воспитывающим детей-инвалидов, чернобыльцам.</w:t>
      </w:r>
    </w:p>
    <w:p w:rsidR="001F1439" w:rsidRPr="007A5BAC" w:rsidRDefault="001F1439" w:rsidP="007A5BAC">
      <w:pPr>
        <w:pStyle w:val="rtejustify"/>
        <w:shd w:val="clear" w:color="auto" w:fill="FFFFFF"/>
        <w:ind w:firstLine="708"/>
        <w:jc w:val="both"/>
        <w:rPr>
          <w:rFonts w:ascii="Arial" w:hAnsi="Arial" w:cs="Arial"/>
          <w:color w:val="000000"/>
          <w:sz w:val="26"/>
          <w:szCs w:val="26"/>
        </w:rPr>
      </w:pPr>
      <w:r w:rsidRPr="007A5BAC">
        <w:rPr>
          <w:rFonts w:ascii="Arial" w:hAnsi="Arial" w:cs="Arial"/>
          <w:color w:val="000000"/>
          <w:sz w:val="26"/>
          <w:szCs w:val="26"/>
        </w:rPr>
        <w:t>Так, для граждан, подвергшихся радиации вследствие чернобыльской и других катастроф, добавилась еще одна коммунальная услуга – «водоотведение», на которую ранее они не получали  меры социальной поддержки.</w:t>
      </w:r>
    </w:p>
    <w:p w:rsidR="001F1439" w:rsidRPr="007A5BAC" w:rsidRDefault="001F1439" w:rsidP="007A5BAC">
      <w:pPr>
        <w:pStyle w:val="rtejustify"/>
        <w:shd w:val="clear" w:color="auto" w:fill="FFFFFF"/>
        <w:ind w:firstLine="708"/>
        <w:jc w:val="both"/>
        <w:rPr>
          <w:rFonts w:ascii="Arial" w:hAnsi="Arial" w:cs="Arial"/>
          <w:color w:val="000000"/>
          <w:sz w:val="26"/>
          <w:szCs w:val="26"/>
        </w:rPr>
      </w:pPr>
      <w:r w:rsidRPr="007A5BAC">
        <w:rPr>
          <w:rFonts w:ascii="Arial" w:hAnsi="Arial" w:cs="Arial"/>
          <w:color w:val="000000"/>
          <w:sz w:val="26"/>
          <w:szCs w:val="26"/>
        </w:rPr>
        <w:t>Инвалиды и семьи, имеющие детей–инвалидов, проживающие в домах с печным отоплением, будут получать компенсацию не только на приобретение топлива, но и на услуги по его доставке.</w:t>
      </w:r>
    </w:p>
    <w:p w:rsidR="001F1439" w:rsidRPr="007A5BAC" w:rsidRDefault="001F1439" w:rsidP="007A5BAC">
      <w:pPr>
        <w:pStyle w:val="rtejustify"/>
        <w:shd w:val="clear" w:color="auto" w:fill="FFFFFF"/>
        <w:ind w:firstLine="708"/>
        <w:jc w:val="both"/>
        <w:rPr>
          <w:rFonts w:ascii="Arial" w:hAnsi="Arial" w:cs="Arial"/>
          <w:color w:val="000000"/>
          <w:sz w:val="26"/>
          <w:szCs w:val="26"/>
        </w:rPr>
      </w:pPr>
      <w:r w:rsidRPr="007A5BAC">
        <w:rPr>
          <w:rFonts w:ascii="Arial" w:hAnsi="Arial" w:cs="Arial"/>
          <w:color w:val="000000"/>
          <w:sz w:val="26"/>
          <w:szCs w:val="26"/>
        </w:rPr>
        <w:t>Согласно нововведениям, меры социальной поддержки на оплату коммунальных услуг инвалидам, как и всем остальным льготным категориям граждан, будут предоставляться исходя из объема потребленных коммунальных услуг, определенного по показаниям приборов учета, но не более нормативов потребления. При отсутствии приборов учета выплаты будут назначаться исходя из установленных нормативов потребления коммунальных услуг.</w:t>
      </w:r>
    </w:p>
    <w:p w:rsidR="001F1439" w:rsidRPr="007A5BAC" w:rsidRDefault="001F1439" w:rsidP="007A5BAC">
      <w:pPr>
        <w:pStyle w:val="rtejustify"/>
        <w:shd w:val="clear" w:color="auto" w:fill="FFFFFF"/>
        <w:ind w:firstLine="708"/>
        <w:jc w:val="both"/>
        <w:rPr>
          <w:rFonts w:ascii="Arial" w:hAnsi="Arial" w:cs="Arial"/>
          <w:color w:val="000000"/>
          <w:sz w:val="26"/>
          <w:szCs w:val="26"/>
        </w:rPr>
      </w:pPr>
      <w:r w:rsidRPr="007A5BAC">
        <w:rPr>
          <w:rFonts w:ascii="Arial" w:hAnsi="Arial" w:cs="Arial"/>
          <w:color w:val="000000"/>
          <w:sz w:val="26"/>
          <w:szCs w:val="26"/>
        </w:rPr>
        <w:t>Федеральным законом предусмотрено право на получение мер социальной поддержки по оплате жилого помещения для инвалидов и семей с детьми-инвалидами, проживающих в жилых помещениях государственного и муниципального жилищных фондов.</w:t>
      </w:r>
    </w:p>
    <w:p w:rsidR="001F1439" w:rsidRPr="007A5BAC" w:rsidRDefault="001F1439" w:rsidP="007A5BAC">
      <w:pPr>
        <w:pStyle w:val="rtejustify"/>
        <w:shd w:val="clear" w:color="auto" w:fill="FFFFFF"/>
        <w:ind w:firstLine="708"/>
        <w:jc w:val="both"/>
        <w:rPr>
          <w:rFonts w:ascii="Arial" w:hAnsi="Arial" w:cs="Arial"/>
          <w:color w:val="000000"/>
          <w:sz w:val="26"/>
          <w:szCs w:val="26"/>
        </w:rPr>
      </w:pPr>
      <w:r w:rsidRPr="007A5BAC">
        <w:rPr>
          <w:rFonts w:ascii="Arial" w:hAnsi="Arial" w:cs="Arial"/>
          <w:color w:val="000000"/>
          <w:sz w:val="26"/>
          <w:szCs w:val="26"/>
        </w:rPr>
        <w:t>Учитывая, что многие льготники имеют несколько льготных статусов (к примеру,</w:t>
      </w:r>
      <w:r w:rsidRPr="007A5BAC">
        <w:rPr>
          <w:rStyle w:val="apple-converted-space"/>
          <w:rFonts w:ascii="Arial" w:hAnsi="Arial" w:cs="Arial"/>
          <w:color w:val="000000"/>
          <w:sz w:val="26"/>
          <w:szCs w:val="26"/>
        </w:rPr>
        <w:t> </w:t>
      </w:r>
      <w:hyperlink r:id="rId4" w:history="1">
        <w:r w:rsidRPr="007A5BAC">
          <w:rPr>
            <w:rStyle w:val="HTML"/>
            <w:rFonts w:ascii="Arial" w:hAnsi="Arial" w:cs="Arial"/>
            <w:color w:val="008800"/>
            <w:sz w:val="26"/>
            <w:szCs w:val="26"/>
          </w:rPr>
          <w:t>инвалид</w:t>
        </w:r>
      </w:hyperlink>
      <w:r w:rsidRPr="007A5BAC">
        <w:rPr>
          <w:rStyle w:val="apple-converted-space"/>
          <w:rFonts w:ascii="Arial" w:hAnsi="Arial" w:cs="Arial"/>
          <w:color w:val="000000"/>
          <w:sz w:val="26"/>
          <w:szCs w:val="26"/>
        </w:rPr>
        <w:t> </w:t>
      </w:r>
      <w:r w:rsidRPr="007A5BAC">
        <w:rPr>
          <w:rFonts w:ascii="Arial" w:hAnsi="Arial" w:cs="Arial"/>
          <w:color w:val="000000"/>
          <w:sz w:val="26"/>
          <w:szCs w:val="26"/>
        </w:rPr>
        <w:t>и ветеран труда или труженик тыла), краевым законодательством предусмотрено право выбора мер социальной поддержки по оплате жилого помещения и коммунальных услуг по наиболее выгодному для них основанию. Органы социальной защиты населения, если у них имеются необходимые сведения, произведут расчет автоматически, без личного обращения гражданина.</w:t>
      </w:r>
    </w:p>
    <w:p w:rsidR="001F1439" w:rsidRPr="007A5BAC" w:rsidRDefault="001F1439" w:rsidP="007A5BAC">
      <w:pPr>
        <w:pStyle w:val="rtejustify"/>
        <w:shd w:val="clear" w:color="auto" w:fill="FFFFFF"/>
        <w:ind w:firstLine="708"/>
        <w:jc w:val="both"/>
        <w:rPr>
          <w:rFonts w:ascii="Arial" w:hAnsi="Arial" w:cs="Arial"/>
          <w:color w:val="000000"/>
          <w:sz w:val="26"/>
          <w:szCs w:val="26"/>
        </w:rPr>
      </w:pPr>
      <w:r w:rsidRPr="007A5BAC">
        <w:rPr>
          <w:rFonts w:ascii="Arial" w:hAnsi="Arial" w:cs="Arial"/>
          <w:color w:val="000000"/>
          <w:sz w:val="26"/>
          <w:szCs w:val="26"/>
        </w:rPr>
        <w:t xml:space="preserve">В целях максимальной социальной поддержки малоимущих граждан действующим законодательством предусмотрены субсидии с учетом доходов. Для определения права на получение такой субсидии следует обращаться в </w:t>
      </w:r>
      <w:r w:rsidR="007A5BAC" w:rsidRPr="007A5BAC">
        <w:rPr>
          <w:rFonts w:ascii="Arial" w:hAnsi="Arial" w:cs="Arial"/>
          <w:color w:val="000000"/>
          <w:sz w:val="26"/>
          <w:szCs w:val="26"/>
        </w:rPr>
        <w:t>УСЗН Абанского района.</w:t>
      </w:r>
    </w:p>
    <w:p w:rsidR="001F104A" w:rsidRPr="007A5BAC" w:rsidRDefault="001F1439" w:rsidP="001F1439">
      <w:pPr>
        <w:pStyle w:val="rtejustify"/>
        <w:shd w:val="clear" w:color="auto" w:fill="FFFFFF"/>
        <w:jc w:val="both"/>
        <w:rPr>
          <w:rFonts w:ascii="Arial" w:hAnsi="Arial" w:cs="Arial"/>
          <w:color w:val="000000"/>
          <w:sz w:val="26"/>
          <w:szCs w:val="26"/>
        </w:rPr>
      </w:pPr>
      <w:r w:rsidRPr="007A5BAC">
        <w:rPr>
          <w:rFonts w:ascii="Arial" w:hAnsi="Arial" w:cs="Arial"/>
          <w:color w:val="000000"/>
          <w:sz w:val="26"/>
          <w:szCs w:val="26"/>
        </w:rPr>
        <w:t xml:space="preserve">Уточнить информацию о предоставлении мер социальной поддержки можно по телефону у специалистов </w:t>
      </w:r>
      <w:r w:rsidR="007A5BAC" w:rsidRPr="007A5BAC">
        <w:rPr>
          <w:rFonts w:ascii="Arial" w:hAnsi="Arial" w:cs="Arial"/>
          <w:color w:val="000000"/>
          <w:sz w:val="26"/>
          <w:szCs w:val="26"/>
        </w:rPr>
        <w:t xml:space="preserve">управления социальной защиты населения администрации </w:t>
      </w:r>
      <w:r w:rsidR="00011EBB">
        <w:rPr>
          <w:rFonts w:ascii="Arial" w:hAnsi="Arial" w:cs="Arial"/>
          <w:color w:val="000000"/>
          <w:sz w:val="26"/>
          <w:szCs w:val="26"/>
        </w:rPr>
        <w:t>Абанского района: 8(39163)23-1-45</w:t>
      </w:r>
    </w:p>
    <w:sectPr w:rsidR="001F104A" w:rsidRPr="007A5BAC" w:rsidSect="001F1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439"/>
    <w:rsid w:val="00011EBB"/>
    <w:rsid w:val="001F104A"/>
    <w:rsid w:val="001F1439"/>
    <w:rsid w:val="007A0A42"/>
    <w:rsid w:val="007A5BAC"/>
    <w:rsid w:val="00A05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4A"/>
  </w:style>
  <w:style w:type="paragraph" w:styleId="1">
    <w:name w:val="heading 1"/>
    <w:basedOn w:val="a"/>
    <w:link w:val="10"/>
    <w:uiPriority w:val="9"/>
    <w:qFormat/>
    <w:rsid w:val="007A5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1F1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1439"/>
  </w:style>
  <w:style w:type="character" w:styleId="a3">
    <w:name w:val="Hyperlink"/>
    <w:basedOn w:val="a0"/>
    <w:uiPriority w:val="99"/>
    <w:semiHidden/>
    <w:unhideWhenUsed/>
    <w:rsid w:val="001F1439"/>
    <w:rPr>
      <w:color w:val="0000FF"/>
      <w:u w:val="single"/>
    </w:rPr>
  </w:style>
  <w:style w:type="character" w:styleId="HTML">
    <w:name w:val="HTML Cite"/>
    <w:basedOn w:val="a0"/>
    <w:uiPriority w:val="99"/>
    <w:semiHidden/>
    <w:unhideWhenUsed/>
    <w:rsid w:val="001F1439"/>
    <w:rPr>
      <w:i/>
      <w:iCs/>
    </w:rPr>
  </w:style>
  <w:style w:type="character" w:customStyle="1" w:styleId="10">
    <w:name w:val="Заголовок 1 Знак"/>
    <w:basedOn w:val="a0"/>
    <w:link w:val="1"/>
    <w:uiPriority w:val="9"/>
    <w:rsid w:val="007A5BA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5459103">
      <w:bodyDiv w:val="1"/>
      <w:marLeft w:val="0"/>
      <w:marRight w:val="0"/>
      <w:marTop w:val="0"/>
      <w:marBottom w:val="0"/>
      <w:divBdr>
        <w:top w:val="none" w:sz="0" w:space="0" w:color="auto"/>
        <w:left w:val="none" w:sz="0" w:space="0" w:color="auto"/>
        <w:bottom w:val="none" w:sz="0" w:space="0" w:color="auto"/>
        <w:right w:val="none" w:sz="0" w:space="0" w:color="auto"/>
      </w:divBdr>
    </w:div>
    <w:div w:id="12183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n24.ru/glossary/term/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2023</Characters>
  <Application>Microsoft Office Word</Application>
  <DocSecurity>0</DocSecurity>
  <Lines>16</Lines>
  <Paragraphs>4</Paragraphs>
  <ScaleCrop>false</ScaleCrop>
  <Company>Kraftway</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Шекова</dc:creator>
  <cp:lastModifiedBy>Admin</cp:lastModifiedBy>
  <cp:revision>3</cp:revision>
  <dcterms:created xsi:type="dcterms:W3CDTF">2015-11-10T04:29:00Z</dcterms:created>
  <dcterms:modified xsi:type="dcterms:W3CDTF">2015-11-10T08:33:00Z</dcterms:modified>
</cp:coreProperties>
</file>