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EB" w:rsidRDefault="00E76242">
      <w:pPr>
        <w:pStyle w:val="20"/>
        <w:framePr w:w="9454" w:h="14983" w:hRule="exact" w:wrap="none" w:vAnchor="page" w:hAnchor="page" w:x="1586" w:y="1331"/>
        <w:shd w:val="clear" w:color="auto" w:fill="auto"/>
        <w:spacing w:before="0"/>
        <w:ind w:right="5660"/>
      </w:pPr>
      <w:r>
        <w:t>Об информационном</w:t>
      </w:r>
      <w:r>
        <w:br/>
        <w:t>взаимодействии</w:t>
      </w:r>
      <w:r>
        <w:br/>
        <w:t>со страхователями по вопросам</w:t>
      </w:r>
      <w:r>
        <w:br/>
        <w:t>пенсионного обеспечения</w:t>
      </w:r>
    </w:p>
    <w:p w:rsidR="001B7989" w:rsidRDefault="001B7989">
      <w:pPr>
        <w:pStyle w:val="20"/>
        <w:framePr w:w="9454" w:h="14983" w:hRule="exact" w:wrap="none" w:vAnchor="page" w:hAnchor="page" w:x="1586" w:y="1331"/>
        <w:shd w:val="clear" w:color="auto" w:fill="auto"/>
        <w:spacing w:before="0"/>
        <w:ind w:right="5660"/>
      </w:pPr>
    </w:p>
    <w:p w:rsidR="00D67FEB" w:rsidRDefault="00E76242">
      <w:pPr>
        <w:pStyle w:val="20"/>
        <w:framePr w:w="9454" w:h="14983" w:hRule="exact" w:wrap="none" w:vAnchor="page" w:hAnchor="page" w:x="1586" w:y="1331"/>
        <w:shd w:val="clear" w:color="auto" w:fill="auto"/>
        <w:spacing w:before="0" w:after="0"/>
        <w:ind w:firstLine="900"/>
        <w:jc w:val="both"/>
      </w:pPr>
      <w:r>
        <w:t>В целях обеспечения полноты и достоверности сведений</w:t>
      </w:r>
      <w:r>
        <w:br/>
        <w:t>о пенсионных правах застрахованных лиц, которые приобретают право на</w:t>
      </w:r>
      <w:r>
        <w:br/>
        <w:t>страховую пенсию по старости,</w:t>
      </w:r>
      <w:r>
        <w:t xml:space="preserve"> улучшения качества предоставления услуг</w:t>
      </w:r>
      <w:r>
        <w:br/>
        <w:t>жителям Красноярского края, а также реализации Указа Президента</w:t>
      </w:r>
      <w:r>
        <w:br/>
        <w:t>Российской Федерации от 07.05.2012 № 601 «Об основных направлениях</w:t>
      </w:r>
      <w:r>
        <w:br/>
        <w:t>совершенствования системы государственного управления» необходимо</w:t>
      </w:r>
      <w:r>
        <w:br/>
        <w:t>обеспечить проведе</w:t>
      </w:r>
      <w:r>
        <w:t>ние следующих мероприятий:</w:t>
      </w:r>
    </w:p>
    <w:p w:rsidR="00D67FEB" w:rsidRDefault="00E76242">
      <w:pPr>
        <w:pStyle w:val="20"/>
        <w:framePr w:w="9454" w:h="14983" w:hRule="exact" w:wrap="none" w:vAnchor="page" w:hAnchor="page" w:x="1586" w:y="1331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57"/>
        <w:ind w:firstLine="900"/>
        <w:jc w:val="both"/>
      </w:pPr>
      <w:r>
        <w:t>В срок до 01.03.2020 организовать с территориальными органами</w:t>
      </w:r>
      <w:r>
        <w:br/>
        <w:t>Пенсионного фонда Российской Федерации по Красноярскому краю</w:t>
      </w:r>
      <w:r>
        <w:br/>
        <w:t>информационное взаимодействие в электронной форме по представлению</w:t>
      </w:r>
      <w:r>
        <w:br/>
        <w:t xml:space="preserve">документов, необходимых для назначения </w:t>
      </w:r>
      <w:r>
        <w:t>страховых пенсий лицам,</w:t>
      </w:r>
      <w:r>
        <w:br/>
        <w:t>состоящим с ними в трудовых отношениях в соответствии с заключаемыми</w:t>
      </w:r>
      <w:r>
        <w:br/>
        <w:t>соглашениями об обмене электронными документами.</w:t>
      </w:r>
    </w:p>
    <w:p w:rsidR="00D67FEB" w:rsidRDefault="00E76242">
      <w:pPr>
        <w:pStyle w:val="20"/>
        <w:framePr w:w="9454" w:h="14983" w:hRule="exact" w:wrap="none" w:vAnchor="page" w:hAnchor="page" w:x="1586" w:y="1331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49" w:line="328" w:lineRule="exact"/>
        <w:ind w:firstLine="900"/>
        <w:jc w:val="both"/>
      </w:pPr>
      <w:r>
        <w:t>В срок до 01.05.2020 организовать работу с организациями всех</w:t>
      </w:r>
      <w:r>
        <w:br/>
        <w:t>форм собственности, зарегистрированными на территори</w:t>
      </w:r>
      <w:r>
        <w:t>и муниципального</w:t>
      </w:r>
      <w:r>
        <w:br/>
        <w:t>района (города) с территориальными органами Пенсионного фонда</w:t>
      </w:r>
      <w:r>
        <w:br/>
        <w:t>Российской Федерации по Красноярскому краю по заключению соглашений</w:t>
      </w:r>
      <w:r>
        <w:br/>
        <w:t>по информационному взаимодействию по представлению документов,</w:t>
      </w:r>
      <w:r>
        <w:br/>
        <w:t>необходимых для назначения страховых пенсий ли</w:t>
      </w:r>
      <w:r>
        <w:t>цам, состоящим с ними</w:t>
      </w:r>
      <w:r>
        <w:br/>
        <w:t>в трудовых отношениях.</w:t>
      </w:r>
    </w:p>
    <w:p w:rsidR="00D67FEB" w:rsidRDefault="00D67FEB" w:rsidP="001B7989">
      <w:pPr>
        <w:pStyle w:val="20"/>
        <w:framePr w:w="9454" w:h="14983" w:hRule="exact" w:wrap="none" w:vAnchor="page" w:hAnchor="page" w:x="1586" w:y="1331"/>
        <w:shd w:val="clear" w:color="auto" w:fill="auto"/>
        <w:tabs>
          <w:tab w:val="left" w:pos="1414"/>
        </w:tabs>
        <w:spacing w:before="0" w:after="290" w:line="342" w:lineRule="exact"/>
        <w:jc w:val="both"/>
      </w:pPr>
    </w:p>
    <w:p w:rsidR="00D67FEB" w:rsidRDefault="00D67FEB">
      <w:pPr>
        <w:rPr>
          <w:sz w:val="2"/>
          <w:szCs w:val="2"/>
        </w:rPr>
        <w:sectPr w:rsidR="00D67F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7FEB" w:rsidRDefault="00D67FEB" w:rsidP="001B7989">
      <w:pPr>
        <w:pStyle w:val="121"/>
        <w:framePr w:w="10310" w:h="913" w:hRule="exact" w:wrap="none" w:vAnchor="page" w:hAnchor="page" w:x="1124" w:y="580"/>
        <w:shd w:val="clear" w:color="auto" w:fill="auto"/>
        <w:tabs>
          <w:tab w:val="left" w:pos="5052"/>
        </w:tabs>
        <w:spacing w:after="100" w:line="380" w:lineRule="exact"/>
        <w:rPr>
          <w:sz w:val="2"/>
          <w:szCs w:val="2"/>
        </w:rPr>
      </w:pPr>
    </w:p>
    <w:sectPr w:rsidR="00D67FEB" w:rsidSect="00D67F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242" w:rsidRDefault="00E76242" w:rsidP="00D67FEB">
      <w:r>
        <w:separator/>
      </w:r>
    </w:p>
  </w:endnote>
  <w:endnote w:type="continuationSeparator" w:id="0">
    <w:p w:rsidR="00E76242" w:rsidRDefault="00E76242" w:rsidP="00D6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242" w:rsidRDefault="00E76242"/>
  </w:footnote>
  <w:footnote w:type="continuationSeparator" w:id="0">
    <w:p w:rsidR="00E76242" w:rsidRDefault="00E762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78D7"/>
    <w:multiLevelType w:val="multilevel"/>
    <w:tmpl w:val="24CCF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67FEB"/>
    <w:rsid w:val="001B7989"/>
    <w:rsid w:val="00D67FEB"/>
    <w:rsid w:val="00E7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F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FE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67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u w:val="none"/>
    </w:rPr>
  </w:style>
  <w:style w:type="character" w:customStyle="1" w:styleId="3105pt1pt">
    <w:name w:val="Основной текст (3) + 10;5 pt;Не полужирный;Интервал 1 pt"/>
    <w:basedOn w:val="3"/>
    <w:rsid w:val="00D67FEB"/>
    <w:rPr>
      <w:b/>
      <w:bCs/>
      <w:color w:val="000000"/>
      <w:spacing w:val="30"/>
      <w:w w:val="100"/>
      <w:position w:val="0"/>
      <w:sz w:val="21"/>
      <w:szCs w:val="21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67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D67FEB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30"/>
      <w:szCs w:val="30"/>
      <w:u w:val="none"/>
    </w:rPr>
  </w:style>
  <w:style w:type="character" w:customStyle="1" w:styleId="11">
    <w:name w:val="Заголовок №1 + Малые прописные"/>
    <w:basedOn w:val="1"/>
    <w:rsid w:val="00D67FEB"/>
    <w:rPr>
      <w:smallCaps/>
      <w:color w:val="000000"/>
      <w:spacing w:val="0"/>
      <w:position w:val="0"/>
      <w:u w:val="single"/>
      <w:lang w:val="ru-RU" w:eastAsia="ru-RU" w:bidi="ru-RU"/>
    </w:rPr>
  </w:style>
  <w:style w:type="character" w:customStyle="1" w:styleId="12">
    <w:name w:val="Заголовок №1 + Малые прописные"/>
    <w:basedOn w:val="1"/>
    <w:rsid w:val="00D67FEB"/>
    <w:rPr>
      <w:smallCaps/>
      <w:color w:val="000000"/>
      <w:spacing w:val="0"/>
      <w:position w:val="0"/>
      <w:lang w:val="en-US" w:eastAsia="en-US" w:bidi="en-US"/>
    </w:rPr>
  </w:style>
  <w:style w:type="character" w:customStyle="1" w:styleId="1TimesNewRoman19pt2pt100">
    <w:name w:val="Заголовок №1 + Times New Roman;19 pt;Не полужирный;Курсив;Интервал 2 pt;Масштаб 100%"/>
    <w:basedOn w:val="1"/>
    <w:rsid w:val="00D67FEB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67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67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D67FE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Impact85pt">
    <w:name w:val="Основной текст (5) + Impact;8;5 pt"/>
    <w:basedOn w:val="5"/>
    <w:rsid w:val="00D67FEB"/>
    <w:rPr>
      <w:rFonts w:ascii="Impact" w:eastAsia="Impact" w:hAnsi="Impact" w:cs="Impact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D67FE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70"/>
      <w:sz w:val="30"/>
      <w:szCs w:val="30"/>
      <w:u w:val="none"/>
    </w:rPr>
  </w:style>
  <w:style w:type="character" w:customStyle="1" w:styleId="1211pt0pt100">
    <w:name w:val="Заголовок №1 (2) + 11 pt;Курсив;Интервал 0 pt;Масштаб 100%"/>
    <w:basedOn w:val="120"/>
    <w:rsid w:val="00D67FEB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FranklinGothicHeavy19pt0pt100">
    <w:name w:val="Заголовок №1 (2) + Franklin Gothic Heavy;19 pt;Курсив;Интервал 0 pt;Масштаб 100%"/>
    <w:basedOn w:val="120"/>
    <w:rsid w:val="00D67FE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Impact19pt">
    <w:name w:val="Основной текст (2) + Impact;19 pt;Курсив"/>
    <w:basedOn w:val="2"/>
    <w:rsid w:val="00D67FEB"/>
    <w:rPr>
      <w:rFonts w:ascii="Impact" w:eastAsia="Impact" w:hAnsi="Impact" w:cs="Impact"/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D67FEB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"/>
    <w:basedOn w:val="2"/>
    <w:rsid w:val="00D67FE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rdiaUPC10pt3pt">
    <w:name w:val="Основной текст (2) + CordiaUPC;10 pt;Интервал 3 pt"/>
    <w:basedOn w:val="2"/>
    <w:rsid w:val="00D67FEB"/>
    <w:rPr>
      <w:rFonts w:ascii="CordiaUPC" w:eastAsia="CordiaUPC" w:hAnsi="CordiaUPC" w:cs="CordiaUPC"/>
      <w:color w:val="000000"/>
      <w:spacing w:val="60"/>
      <w:w w:val="100"/>
      <w:position w:val="0"/>
      <w:sz w:val="20"/>
      <w:szCs w:val="2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67FEB"/>
    <w:pPr>
      <w:shd w:val="clear" w:color="auto" w:fill="FFFFFF"/>
      <w:spacing w:after="240" w:line="328" w:lineRule="exact"/>
      <w:jc w:val="center"/>
    </w:pPr>
    <w:rPr>
      <w:rFonts w:ascii="Times New Roman" w:eastAsia="Times New Roman" w:hAnsi="Times New Roman" w:cs="Times New Roman"/>
      <w:b/>
      <w:bCs/>
      <w:spacing w:val="40"/>
    </w:rPr>
  </w:style>
  <w:style w:type="paragraph" w:customStyle="1" w:styleId="40">
    <w:name w:val="Основной текст (4)"/>
    <w:basedOn w:val="a"/>
    <w:link w:val="4"/>
    <w:rsid w:val="00D67FEB"/>
    <w:pPr>
      <w:shd w:val="clear" w:color="auto" w:fill="FFFFFF"/>
      <w:spacing w:before="240" w:after="24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D67FEB"/>
    <w:pPr>
      <w:shd w:val="clear" w:color="auto" w:fill="FFFFFF"/>
      <w:spacing w:before="240" w:after="360" w:line="0" w:lineRule="atLeast"/>
      <w:outlineLvl w:val="0"/>
    </w:pPr>
    <w:rPr>
      <w:rFonts w:ascii="Arial Narrow" w:eastAsia="Arial Narrow" w:hAnsi="Arial Narrow" w:cs="Arial Narrow"/>
      <w:b/>
      <w:bCs/>
      <w:w w:val="70"/>
      <w:sz w:val="30"/>
      <w:szCs w:val="30"/>
    </w:rPr>
  </w:style>
  <w:style w:type="paragraph" w:customStyle="1" w:styleId="20">
    <w:name w:val="Основной текст (2)"/>
    <w:basedOn w:val="a"/>
    <w:link w:val="2"/>
    <w:rsid w:val="00D67FEB"/>
    <w:pPr>
      <w:shd w:val="clear" w:color="auto" w:fill="FFFFFF"/>
      <w:spacing w:before="480" w:after="36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67FEB"/>
    <w:pPr>
      <w:shd w:val="clear" w:color="auto" w:fill="FFFFFF"/>
      <w:spacing w:before="240" w:line="23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Заголовок №1 (2)"/>
    <w:basedOn w:val="a"/>
    <w:link w:val="120"/>
    <w:rsid w:val="00D67FEB"/>
    <w:pPr>
      <w:shd w:val="clear" w:color="auto" w:fill="FFFFFF"/>
      <w:spacing w:after="180" w:line="0" w:lineRule="atLeast"/>
      <w:jc w:val="both"/>
      <w:outlineLvl w:val="0"/>
    </w:pPr>
    <w:rPr>
      <w:rFonts w:ascii="Arial Narrow" w:eastAsia="Arial Narrow" w:hAnsi="Arial Narrow" w:cs="Arial Narrow"/>
      <w:spacing w:val="20"/>
      <w:w w:val="7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2020-04-02T03:17:00Z</dcterms:created>
  <dcterms:modified xsi:type="dcterms:W3CDTF">2020-04-02T03:22:00Z</dcterms:modified>
</cp:coreProperties>
</file>