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22D" w:rsidRDefault="00E1522D" w:rsidP="00E1522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Прокуратура Абанского района разъясняет.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E1522D" w:rsidRDefault="00E1522D" w:rsidP="00E1522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1522D" w:rsidRDefault="00E1522D" w:rsidP="00E152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522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E1522D">
        <w:rPr>
          <w:rFonts w:ascii="Times New Roman" w:hAnsi="Times New Roman" w:cs="Times New Roman"/>
          <w:sz w:val="24"/>
          <w:szCs w:val="24"/>
          <w:shd w:val="clear" w:color="auto" w:fill="FFFFFF"/>
        </w:rPr>
        <w:t>несены изменения в нормативное регулирование мер, направленных на предупреждение и предотвращение распространения ново</w:t>
      </w:r>
      <w:bookmarkStart w:id="0" w:name="_GoBack"/>
      <w:bookmarkEnd w:id="0"/>
      <w:r w:rsidRPr="00E15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</w:t>
      </w:r>
      <w:proofErr w:type="spellStart"/>
      <w:r w:rsidRPr="00E1522D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E15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инфекции, для граждан Российской Федерации и иностранных граждан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1522D" w:rsidRDefault="00E1522D" w:rsidP="00E152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522D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Согласно постановлению Главного государственного санитарного врача Российской Федерации от 18.09.2020 № 27 «О внесении изменений в постановление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COVID-2019», вступившему в силу 24.09.2020, на граждан Российской Федерации, пребывающих на территорию России из-за рубежа воздушным транспортом, возложены обязанности не только в течение трех календарных дней со дня прибытия пройти лабораторное исследование на COVID-19, но и до получения его результатов соблюдать режим изоляции по месту жительства (пребывания).</w:t>
      </w:r>
    </w:p>
    <w:p w:rsidR="00E1522D" w:rsidRDefault="00E1522D" w:rsidP="00E152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5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иностранных граждан и лиц без гражданства Указом Президента Российской Федерации от 23.09.2020 № 580 «О внесении изменений в Указ Президента Российской Федерации от 18 апреля 2020 № 274 «О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</w:t>
      </w:r>
      <w:proofErr w:type="spellStart"/>
      <w:r w:rsidRPr="00E1522D">
        <w:rPr>
          <w:rFonts w:ascii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E15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инфекции (COVID-19)» по 15.12.2020 продлены сроки временного пребывания, временного или постоянного проживания.</w:t>
      </w:r>
    </w:p>
    <w:p w:rsidR="00E1522D" w:rsidRDefault="00E1522D" w:rsidP="00E152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522D">
        <w:rPr>
          <w:rFonts w:ascii="Times New Roman" w:hAnsi="Times New Roman" w:cs="Times New Roman"/>
          <w:sz w:val="24"/>
          <w:szCs w:val="24"/>
          <w:shd w:val="clear" w:color="auto" w:fill="FFFFFF"/>
        </w:rPr>
        <w:t>До установленного срока в отношении иностранных граждан и лиц без гражданства не принимаются решения об административном выдворении</w:t>
      </w:r>
      <w:r w:rsidRPr="00E152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522D">
        <w:rPr>
          <w:rFonts w:ascii="Times New Roman" w:hAnsi="Times New Roman" w:cs="Times New Roman"/>
          <w:sz w:val="24"/>
          <w:szCs w:val="24"/>
          <w:shd w:val="clear" w:color="auto" w:fill="FFFFFF"/>
        </w:rPr>
        <w:t>за пределы Российской Федерации в форме принудительного выдворения, о депортации или передаче иностранному государству, о сокращении срока временного пребывания в России, о лишении статуса беженца, временного убежища, об аннулировании ранее выданных виз, разрешений на работу, патентов, разрешений на временное проживание, видов на жительство, свидетельств участника Государственной программы.</w:t>
      </w:r>
    </w:p>
    <w:p w:rsidR="00E1522D" w:rsidRPr="00E1522D" w:rsidRDefault="00E1522D" w:rsidP="00E152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522D">
        <w:rPr>
          <w:rFonts w:ascii="Times New Roman" w:hAnsi="Times New Roman" w:cs="Times New Roman"/>
          <w:sz w:val="24"/>
          <w:szCs w:val="24"/>
          <w:shd w:val="clear" w:color="auto" w:fill="FFFFFF"/>
        </w:rPr>
        <w:t>В то же время указанные правила теперь не распространяются на иностранных граждан и лиц без гражданства, освобождаемых из мест лишения свободы, нарушивших законодательство о государственной границе Российской Федерации или создающих угрозу национальной безопасности страны.</w:t>
      </w:r>
    </w:p>
    <w:p w:rsidR="00E1522D" w:rsidRPr="00E1522D" w:rsidRDefault="00E1522D" w:rsidP="00E1522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22D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разрешен выезд иностранных граждан из Российской Федерации в государства их гражданской принадлежности (без осуществления транзитного проезда через территории иных иностранных государств)по документам, которые удостоверяют их личность и признаются в России в этом качестве, в случае если сроки действия таких документов истекли после 14.03.2020.</w:t>
      </w:r>
    </w:p>
    <w:sectPr w:rsidR="00E1522D" w:rsidRPr="00E1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2D"/>
    <w:rsid w:val="00672B5C"/>
    <w:rsid w:val="00E1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7F79"/>
  <w15:chartTrackingRefBased/>
  <w15:docId w15:val="{BE8DD1B7-7D79-4254-86F6-12C95114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</cp:revision>
  <dcterms:created xsi:type="dcterms:W3CDTF">2020-10-12T02:56:00Z</dcterms:created>
  <dcterms:modified xsi:type="dcterms:W3CDTF">2020-10-12T03:10:00Z</dcterms:modified>
</cp:coreProperties>
</file>