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3" w:rsidRDefault="00B60FD3" w:rsidP="005F7B3A">
      <w:pPr>
        <w:jc w:val="center"/>
        <w:rPr>
          <w:rFonts w:ascii="Academy" w:hAnsi="Academy"/>
          <w:b/>
          <w:sz w:val="28"/>
          <w:szCs w:val="28"/>
        </w:rPr>
      </w:pPr>
      <w:r w:rsidRPr="00CE38BD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0.75pt;visibility:visible">
            <v:imagedata r:id="rId7" o:title=""/>
          </v:shape>
        </w:pict>
      </w:r>
    </w:p>
    <w:p w:rsidR="00B60FD3" w:rsidRPr="005F7B3A" w:rsidRDefault="00B60FD3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B60FD3" w:rsidRPr="005F7B3A" w:rsidRDefault="00B60FD3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B60FD3" w:rsidRPr="005F7B3A" w:rsidRDefault="00B60FD3" w:rsidP="005F7B3A">
      <w:pPr>
        <w:pStyle w:val="Heading1"/>
        <w:rPr>
          <w:b w:val="0"/>
          <w:sz w:val="28"/>
          <w:szCs w:val="28"/>
        </w:rPr>
      </w:pPr>
    </w:p>
    <w:p w:rsidR="00B60FD3" w:rsidRDefault="00B60FD3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B60FD3" w:rsidRPr="006E69E5" w:rsidRDefault="00B60FD3" w:rsidP="005F7B3A"/>
    <w:p w:rsidR="00B60FD3" w:rsidRDefault="00B60FD3" w:rsidP="005F7B3A">
      <w:pPr>
        <w:rPr>
          <w:sz w:val="28"/>
          <w:szCs w:val="28"/>
        </w:rPr>
      </w:pPr>
    </w:p>
    <w:p w:rsidR="00B60FD3" w:rsidRDefault="00B60FD3" w:rsidP="005F7B3A">
      <w:pPr>
        <w:rPr>
          <w:sz w:val="28"/>
          <w:szCs w:val="28"/>
        </w:rPr>
      </w:pPr>
      <w:r>
        <w:rPr>
          <w:sz w:val="28"/>
          <w:szCs w:val="28"/>
        </w:rPr>
        <w:t xml:space="preserve">27.08.2020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280-1-р</w:t>
      </w:r>
    </w:p>
    <w:p w:rsidR="00B60FD3" w:rsidRDefault="00B60FD3" w:rsidP="005F7B3A">
      <w:pPr>
        <w:rPr>
          <w:sz w:val="28"/>
          <w:szCs w:val="28"/>
        </w:rPr>
      </w:pPr>
    </w:p>
    <w:p w:rsidR="00B60FD3" w:rsidRDefault="00B60FD3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B60FD3" w:rsidRPr="00F155B5" w:rsidRDefault="00B60FD3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B60FD3" w:rsidRDefault="00B60FD3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B60FD3" w:rsidRDefault="00B60FD3" w:rsidP="005F7B3A">
      <w:pPr>
        <w:jc w:val="both"/>
        <w:rPr>
          <w:sz w:val="28"/>
          <w:szCs w:val="28"/>
        </w:rPr>
      </w:pPr>
    </w:p>
    <w:p w:rsidR="00B60FD3" w:rsidRPr="00056C94" w:rsidRDefault="00B60FD3" w:rsidP="00056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C94">
        <w:rPr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Федеральным </w:t>
      </w:r>
      <w:hyperlink r:id="rId8" w:history="1">
        <w:r w:rsidRPr="00056C94">
          <w:rPr>
            <w:sz w:val="28"/>
            <w:szCs w:val="28"/>
          </w:rPr>
          <w:t>законом</w:t>
        </w:r>
      </w:hyperlink>
      <w:r w:rsidRPr="00056C94">
        <w:rPr>
          <w:sz w:val="28"/>
          <w:szCs w:val="28"/>
        </w:rPr>
        <w:t xml:space="preserve"> от 30.03.1999 N 52-ФЗ «О санитарно-эпидемиологическом благополучии населения», </w:t>
      </w:r>
      <w:hyperlink r:id="rId9" w:history="1">
        <w:r w:rsidRPr="00056C94">
          <w:rPr>
            <w:sz w:val="28"/>
            <w:szCs w:val="28"/>
          </w:rPr>
          <w:t>Законом</w:t>
        </w:r>
      </w:hyperlink>
      <w:r w:rsidRPr="00056C94">
        <w:rPr>
          <w:sz w:val="28"/>
          <w:szCs w:val="28"/>
        </w:rPr>
        <w:t xml:space="preserve"> Красноярского края от 10.02.2000 N 9-631 «О защите населения и территории Красноярского края от чрезвычайных ситуаций природного и техногенного характера», учитывая </w:t>
      </w:r>
      <w:hyperlink r:id="rId10" w:history="1">
        <w:r w:rsidRPr="00056C94">
          <w:rPr>
            <w:sz w:val="28"/>
            <w:szCs w:val="28"/>
          </w:rPr>
          <w:t>Постановление</w:t>
        </w:r>
      </w:hyperlink>
      <w:r w:rsidRPr="00056C94">
        <w:rPr>
          <w:sz w:val="28"/>
          <w:szCs w:val="28"/>
        </w:rPr>
        <w:t xml:space="preserve"> Главного государственного санитарного врача Российской Федерации от 13.03.2020 N 6 «О дополнительных мерах по снижению рисков распространения COVID-2019», методические </w:t>
      </w:r>
      <w:hyperlink r:id="rId11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3.1.0170-20. 3.1. Профилактика инфекционных болезней. Эпидемиология и профилактика COVID-19. Методические рекомендации», утвержденные Главным государственным санитарным врачом Российской Федерации 30.03.2020, методические </w:t>
      </w:r>
      <w:hyperlink r:id="rId12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3.1.0173-20. 3.1. Профилактика инфекционных болезней. Организация противоэпидемических мероприятий в период пандемии COVID-19. Методические рекомендации», утвержденные Главным государственным санитарным врачом Российской Федерации 21.04.2020, методические </w:t>
      </w:r>
      <w:hyperlink r:id="rId13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3.1.0178-20. 3.1.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COVID-19», утвержденные Главным государственным санитарным врачом Российской Федерации 08.05.2020, Методические </w:t>
      </w:r>
      <w:hyperlink r:id="rId14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08.05.2020, санитарно-эпидемиологические </w:t>
      </w:r>
      <w:hyperlink r:id="rId15" w:history="1">
        <w:r w:rsidRPr="00056C94">
          <w:rPr>
            <w:sz w:val="28"/>
            <w:szCs w:val="28"/>
          </w:rPr>
          <w:t>правила</w:t>
        </w:r>
      </w:hyperlink>
      <w:r w:rsidRPr="00056C94">
        <w:rPr>
          <w:sz w:val="28"/>
          <w:szCs w:val="28"/>
        </w:rPr>
        <w:t xml:space="preserve"> СП 3.1.3597-20 «Профилактика новой коронавирусной инфекции (COVID-19)», утвержденные Постановлением Главного государственного санитарного врача Российской Федерации от 22.05.2020 N 15, методические </w:t>
      </w:r>
      <w:hyperlink r:id="rId16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25.05.2020, методические </w:t>
      </w:r>
      <w:hyperlink r:id="rId17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25.05.2020, методические </w:t>
      </w:r>
      <w:hyperlink r:id="rId18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30.05.2020, Методические </w:t>
      </w:r>
      <w:hyperlink r:id="rId19" w:history="1">
        <w:r w:rsidRPr="00056C94">
          <w:rPr>
            <w:sz w:val="28"/>
            <w:szCs w:val="28"/>
          </w:rPr>
          <w:t>рекомендации</w:t>
        </w:r>
      </w:hyperlink>
      <w:r w:rsidRPr="00056C94">
        <w:rPr>
          <w:sz w:val="28"/>
          <w:szCs w:val="28"/>
        </w:rPr>
        <w:t xml:space="preserve"> «МР 3.1/2.3.5.0191-20. 3.1. Профилактика инфекционных болезней. 2.3.5. Предприятия торговли. Рекомендации по профилактике новой коронавирусной инфекции (COVID-19) в предприятиях торговли. Методические рекомендации», утвержденные Главным государственным санитарным врачом Российской Федерации 01.06.2020, </w:t>
      </w:r>
      <w:hyperlink r:id="rId20" w:history="1">
        <w:r w:rsidRPr="00056C94">
          <w:rPr>
            <w:sz w:val="28"/>
            <w:szCs w:val="28"/>
          </w:rPr>
          <w:t>письмо</w:t>
        </w:r>
      </w:hyperlink>
      <w:r w:rsidRPr="00056C94">
        <w:rPr>
          <w:sz w:val="28"/>
          <w:szCs w:val="28"/>
        </w:rPr>
        <w:t xml:space="preserve"> Минпросвещения России от 15.04.2020 N 05-409, </w:t>
      </w:r>
      <w:r w:rsidRPr="00056C94">
        <w:rPr>
          <w:sz w:val="28"/>
          <w:szCs w:val="28"/>
          <w:lang w:eastAsia="en-US"/>
        </w:rPr>
        <w:t xml:space="preserve">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056C94">
        <w:rPr>
          <w:sz w:val="28"/>
          <w:szCs w:val="28"/>
        </w:rPr>
        <w:t>2019-nCoV, на территории Красноярского края,</w:t>
      </w:r>
      <w:r w:rsidRPr="00056C94">
        <w:rPr>
          <w:sz w:val="28"/>
          <w:szCs w:val="28"/>
          <w:lang w:eastAsia="en-US"/>
        </w:rPr>
        <w:t xml:space="preserve"> Указ Губернатора Красноярского края от 31.03.2020 № 73-уг «Об ограничения посещений общественных мест гражданами (самоизоляции) на территории Красноярского края»,</w:t>
      </w:r>
      <w:r w:rsidRPr="00056C94">
        <w:rPr>
          <w:sz w:val="28"/>
          <w:szCs w:val="28"/>
        </w:rPr>
        <w:t xml:space="preserve"> Указ Губернатора Красноярского края от 16.03.2020 N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2019-nCoV, на территории Красноярского края», </w:t>
      </w:r>
      <w:r>
        <w:rPr>
          <w:sz w:val="28"/>
          <w:szCs w:val="28"/>
        </w:rPr>
        <w:t xml:space="preserve">Указ Губернатора Красноярского края от 07.08.2020 № 206-уг, </w:t>
      </w:r>
      <w:r w:rsidRPr="00E208D3">
        <w:rPr>
          <w:sz w:val="28"/>
          <w:szCs w:val="28"/>
        </w:rPr>
        <w:t>руководствуясь</w:t>
      </w:r>
      <w:r w:rsidRPr="00056C94">
        <w:rPr>
          <w:sz w:val="28"/>
          <w:szCs w:val="28"/>
        </w:rPr>
        <w:t xml:space="preserve"> ст.ст. 43,44 Устава Абанского района Красноярского края:</w:t>
      </w:r>
    </w:p>
    <w:p w:rsidR="00B60FD3" w:rsidRDefault="00B60FD3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1),2) </w:t>
      </w:r>
      <w:r w:rsidRPr="001B552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B5527">
        <w:rPr>
          <w:sz w:val="28"/>
          <w:szCs w:val="28"/>
        </w:rPr>
        <w:t xml:space="preserve"> </w:t>
      </w:r>
      <w:r>
        <w:rPr>
          <w:sz w:val="28"/>
          <w:szCs w:val="28"/>
        </w:rPr>
        <w:t>7.3</w:t>
      </w:r>
      <w:r w:rsidRPr="001B5527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>и</w:t>
      </w:r>
      <w:r w:rsidRPr="001B5527">
        <w:rPr>
          <w:sz w:val="28"/>
          <w:szCs w:val="28"/>
        </w:rPr>
        <w:t xml:space="preserve"> силу;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7</w:t>
      </w:r>
      <w:r w:rsidRPr="001B5527">
        <w:rPr>
          <w:sz w:val="28"/>
          <w:szCs w:val="28"/>
        </w:rPr>
        <w:t>.1: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>слова «образовательные организации» заменить словами «образовательные организации и</w:t>
      </w:r>
      <w:r>
        <w:rPr>
          <w:sz w:val="28"/>
          <w:szCs w:val="28"/>
        </w:rPr>
        <w:t xml:space="preserve"> иные</w:t>
      </w:r>
      <w:r w:rsidRPr="001B5527">
        <w:rPr>
          <w:sz w:val="28"/>
          <w:szCs w:val="28"/>
        </w:rPr>
        <w:t xml:space="preserve"> организации, осуществляющие образовательную деятельность,»;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>слова «профессиональных программ» заменить словами «профессиональных программ, программ профессионального обучения»;</w:t>
      </w:r>
    </w:p>
    <w:p w:rsidR="00B60FD3" w:rsidRPr="00A97235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1B5527">
        <w:rPr>
          <w:sz w:val="28"/>
          <w:szCs w:val="28"/>
        </w:rPr>
        <w:t xml:space="preserve"> </w:t>
      </w:r>
      <w:r>
        <w:rPr>
          <w:sz w:val="28"/>
          <w:szCs w:val="28"/>
        </w:rPr>
        <w:t>7.7</w:t>
      </w:r>
      <w:r w:rsidRPr="001B552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Pr="00A97235">
        <w:rPr>
          <w:sz w:val="28"/>
          <w:szCs w:val="28"/>
        </w:rPr>
        <w:t xml:space="preserve"> силу;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235">
        <w:rPr>
          <w:sz w:val="28"/>
          <w:szCs w:val="28"/>
        </w:rPr>
        <w:t xml:space="preserve">дополнить пунктами </w:t>
      </w:r>
      <w:r>
        <w:rPr>
          <w:sz w:val="28"/>
          <w:szCs w:val="28"/>
        </w:rPr>
        <w:t>7.12</w:t>
      </w:r>
      <w:r w:rsidRPr="00A97235">
        <w:rPr>
          <w:sz w:val="28"/>
          <w:szCs w:val="28"/>
        </w:rPr>
        <w:t>–</w:t>
      </w:r>
      <w:r>
        <w:rPr>
          <w:sz w:val="28"/>
          <w:szCs w:val="28"/>
        </w:rPr>
        <w:t>7</w:t>
      </w:r>
      <w:r w:rsidRPr="00A97235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A97235">
        <w:rPr>
          <w:sz w:val="28"/>
          <w:szCs w:val="28"/>
        </w:rPr>
        <w:t xml:space="preserve"> следующего</w:t>
      </w:r>
      <w:r w:rsidRPr="001B5527">
        <w:rPr>
          <w:sz w:val="28"/>
          <w:szCs w:val="28"/>
        </w:rPr>
        <w:t xml:space="preserve"> содержания: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>«</w:t>
      </w:r>
      <w:r>
        <w:rPr>
          <w:sz w:val="28"/>
          <w:szCs w:val="28"/>
        </w:rPr>
        <w:t>7.12</w:t>
      </w:r>
      <w:r w:rsidRPr="001B55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B5527">
        <w:rPr>
          <w:sz w:val="28"/>
          <w:szCs w:val="28"/>
        </w:rPr>
        <w:t>Установить, что хозяйствующие субъекты, оказывающие услуги  общественного питания, осуществляют деятельность при условии установки перегородок или размещения столов на расстоянии</w:t>
      </w:r>
      <w:r w:rsidRPr="008A0945">
        <w:rPr>
          <w:color w:val="FF0000"/>
          <w:sz w:val="28"/>
          <w:szCs w:val="28"/>
        </w:rPr>
        <w:t xml:space="preserve"> </w:t>
      </w:r>
      <w:r w:rsidRPr="001B5527">
        <w:rPr>
          <w:sz w:val="28"/>
          <w:szCs w:val="28"/>
        </w:rPr>
        <w:t xml:space="preserve">не менее 1,5 метров друг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>от друга, а также обязательного соблюдения: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>методических рекомендаций «МР 3.1/2.3.6.0190</w:t>
      </w:r>
      <w:r>
        <w:rPr>
          <w:sz w:val="28"/>
          <w:szCs w:val="28"/>
        </w:rPr>
        <w:t xml:space="preserve">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</w:t>
      </w:r>
      <w:r>
        <w:rPr>
          <w:sz w:val="28"/>
          <w:szCs w:val="28"/>
        </w:rPr>
        <w:br/>
        <w:t xml:space="preserve">в условиях сохранения рисков распространения COVID-19. Методические </w:t>
      </w:r>
      <w:r w:rsidRPr="009525A0">
        <w:rPr>
          <w:sz w:val="28"/>
          <w:szCs w:val="28"/>
        </w:rPr>
        <w:t>рекомендации», утвержденных Главным государственным санитарным врачом Российской Федерации 30.</w:t>
      </w:r>
      <w:r>
        <w:rPr>
          <w:sz w:val="28"/>
          <w:szCs w:val="28"/>
        </w:rPr>
        <w:t>05.2020;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</w:t>
      </w:r>
      <w:r w:rsidRPr="00426CF5">
        <w:rPr>
          <w:sz w:val="28"/>
          <w:szCs w:val="28"/>
        </w:rPr>
        <w:t xml:space="preserve">санитарно-эпидемиологических требований, методических </w:t>
      </w:r>
      <w:hyperlink r:id="rId21" w:history="1">
        <w:r w:rsidRPr="00426CF5">
          <w:rPr>
            <w:sz w:val="28"/>
            <w:szCs w:val="28"/>
          </w:rPr>
          <w:t>рекомендаций</w:t>
        </w:r>
      </w:hyperlink>
      <w:r w:rsidRPr="00426CF5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</w:t>
      </w:r>
      <w:r>
        <w:rPr>
          <w:sz w:val="28"/>
          <w:szCs w:val="28"/>
        </w:rPr>
        <w:br/>
      </w:r>
      <w:r w:rsidRPr="00426CF5">
        <w:rPr>
          <w:sz w:val="28"/>
          <w:szCs w:val="28"/>
        </w:rPr>
        <w:t xml:space="preserve">на предупреждение распространения коронавирусной инфекции, вызванной </w:t>
      </w:r>
      <w:r w:rsidRPr="00426CF5">
        <w:rPr>
          <w:sz w:val="28"/>
          <w:szCs w:val="28"/>
        </w:rPr>
        <w:br/>
      </w:r>
      <w:r w:rsidRPr="001B5527">
        <w:rPr>
          <w:sz w:val="28"/>
          <w:szCs w:val="28"/>
        </w:rPr>
        <w:t>2019-nCoV.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7.13. </w:t>
      </w:r>
      <w:r w:rsidRPr="001B5527">
        <w:rPr>
          <w:sz w:val="28"/>
          <w:szCs w:val="28"/>
        </w:rPr>
        <w:t xml:space="preserve">Установить, что развлекательные и досуговые заведения, детские игровые комнаты, детские развлекательные центры осуществляют деятельность с соблюдением требования к предельному количеству лиц, которые одновременно могут находиться в помещении, определяемому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из расчета 1 человек, включая работников, на 4 </w:t>
      </w:r>
      <w:r w:rsidRPr="009525A0">
        <w:rPr>
          <w:sz w:val="28"/>
          <w:szCs w:val="28"/>
        </w:rPr>
        <w:t>квадратных метра</w:t>
      </w:r>
      <w:r w:rsidRPr="001B5527">
        <w:rPr>
          <w:sz w:val="28"/>
          <w:szCs w:val="28"/>
        </w:rPr>
        <w:t xml:space="preserve"> площади помещения, а также обязательного соблюдения: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</w:t>
      </w:r>
      <w:r w:rsidRPr="001B5527">
        <w:rPr>
          <w:sz w:val="28"/>
          <w:szCs w:val="28"/>
        </w:rPr>
        <w:t xml:space="preserve">государственного санитарного врача </w:t>
      </w:r>
      <w:r>
        <w:rPr>
          <w:sz w:val="28"/>
          <w:szCs w:val="28"/>
        </w:rPr>
        <w:t>Российской Федерации от </w:t>
      </w:r>
      <w:r w:rsidRPr="001B5527">
        <w:rPr>
          <w:sz w:val="28"/>
          <w:szCs w:val="28"/>
        </w:rPr>
        <w:t>30.06.2020 № 16;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методических рекомендаций «МР 3.1/2.1.0204-20. 3.1. Профилактика инфекционных болезней. 2.1. Коммунальная гигиена. Рекомендации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по организации работы аквапарков в условиях рисков распространения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новой коронавирусной инфекции (COVID-19). Методические рекомендации», утвержденных Главным государственным санитарным врачом </w:t>
      </w:r>
      <w:r>
        <w:rPr>
          <w:sz w:val="28"/>
          <w:szCs w:val="28"/>
        </w:rPr>
        <w:t>Российской Федерации 23.07.2020;</w:t>
      </w:r>
      <w:r w:rsidRPr="001B5527">
        <w:rPr>
          <w:sz w:val="28"/>
          <w:szCs w:val="28"/>
        </w:rPr>
        <w:t xml:space="preserve"> 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других санитарно-эпидемиологических требований, методических </w:t>
      </w:r>
      <w:hyperlink r:id="rId22" w:history="1">
        <w:r w:rsidRPr="001B5527">
          <w:rPr>
            <w:sz w:val="28"/>
            <w:szCs w:val="28"/>
          </w:rPr>
          <w:t>рекомендаций</w:t>
        </w:r>
      </w:hyperlink>
      <w:r w:rsidRPr="001B5527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на предупреждение распространения коронавирусной инфекции, вызванной </w:t>
      </w:r>
      <w:r w:rsidRPr="001B5527">
        <w:rPr>
          <w:sz w:val="28"/>
          <w:szCs w:val="28"/>
        </w:rPr>
        <w:br/>
        <w:t>2019-nCoV.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7.14. </w:t>
      </w:r>
      <w:r w:rsidRPr="001B5527">
        <w:rPr>
          <w:sz w:val="28"/>
          <w:szCs w:val="28"/>
        </w:rPr>
        <w:t xml:space="preserve">Установить, что объекты розничной торговли, </w:t>
      </w:r>
      <w:r w:rsidRPr="001B5527">
        <w:rPr>
          <w:sz w:val="28"/>
          <w:szCs w:val="28"/>
        </w:rPr>
        <w:br/>
        <w:t>торгово-развлекательные центры осуществляют деятельность при условии обязательного соблюдения: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методических рекомендаций «МР 3.1/2.3.5.0191-20. 3.1. Профилактика инфекционных болезней. 2.3.5. Предприятия торговли. Рекомендации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по профилактике новой коронавирусной инфекции (COVID-19)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>в предприятиях торговли. Методические рекомендации», утвержденных Главным государственным санитарным врачом Российской Федерации 01.06.2020;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других санитарно-эпидемиологических требований, методических </w:t>
      </w:r>
      <w:hyperlink r:id="rId23" w:history="1">
        <w:r w:rsidRPr="001B5527">
          <w:rPr>
            <w:sz w:val="28"/>
            <w:szCs w:val="28"/>
          </w:rPr>
          <w:t>рекомендаций</w:t>
        </w:r>
      </w:hyperlink>
      <w:r w:rsidRPr="001B5527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на предупреждение распространения коронавирусной инфекции, вызванной </w:t>
      </w:r>
      <w:r w:rsidRPr="001B5527">
        <w:rPr>
          <w:sz w:val="28"/>
          <w:szCs w:val="28"/>
        </w:rPr>
        <w:br/>
        <w:t>2019-nCoV.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7.15.</w:t>
      </w:r>
      <w:r w:rsidRPr="001B5527">
        <w:rPr>
          <w:sz w:val="28"/>
          <w:szCs w:val="28"/>
        </w:rPr>
        <w:t xml:space="preserve"> Установить, что театры, кинотеатры, концертные организации</w:t>
      </w:r>
      <w:r>
        <w:rPr>
          <w:sz w:val="28"/>
          <w:szCs w:val="28"/>
        </w:rPr>
        <w:t xml:space="preserve">  осуществляют деятельность при условии обеспечения заполнения зрительного зала не более чем на 50 % от общей вместимости, а также обязательного соблюдения в соответствующей части</w:t>
      </w:r>
      <w:r w:rsidRPr="00426CF5">
        <w:rPr>
          <w:sz w:val="28"/>
          <w:szCs w:val="28"/>
        </w:rPr>
        <w:t>: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«МР 3.1/2.1.0202-20. 3.1. Профилактика инфекционных болезней. 2.1. Коммунальная гигиена. Рекомендации </w:t>
      </w:r>
      <w:r>
        <w:rPr>
          <w:sz w:val="28"/>
          <w:szCs w:val="28"/>
        </w:rPr>
        <w:br/>
        <w:t xml:space="preserve">по проведению профилактических мероприятий по предупреждению распространения новой коронавирусной инфекции (COVID-19) </w:t>
      </w:r>
      <w:r>
        <w:rPr>
          <w:sz w:val="28"/>
          <w:szCs w:val="28"/>
        </w:rPr>
        <w:br/>
        <w:t>при осуществлении деятельности театров и концертных организаций. Методические рекомендации», утвержденных Главным государственным санитарным врачом Российской Федерации 21.07.2020;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«МР 3.1/2.1.0189-20. 3.1. Профилактика инфекционных болезней. 2.1. Коммунальная гигиена. Рекомендации </w:t>
      </w:r>
      <w:r>
        <w:rPr>
          <w:sz w:val="28"/>
          <w:szCs w:val="28"/>
        </w:rPr>
        <w:br/>
        <w:t xml:space="preserve">по проведению профилактических мероприятий по предупреждению распространения новой коронавирусной инфекции (COVID-19) </w:t>
      </w:r>
      <w:r>
        <w:rPr>
          <w:sz w:val="28"/>
          <w:szCs w:val="28"/>
        </w:rPr>
        <w:br/>
        <w:t xml:space="preserve">в кинотеатрах. Методические рекомендации», утвержденных Главным государственным санитарным врачом Российской Федерации 27.05.2020; 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</w:t>
      </w:r>
      <w:r w:rsidRPr="00426CF5">
        <w:rPr>
          <w:sz w:val="28"/>
          <w:szCs w:val="28"/>
        </w:rPr>
        <w:t xml:space="preserve">санитарно-эпидемиологических требований, методических </w:t>
      </w:r>
      <w:hyperlink r:id="rId24" w:history="1">
        <w:r w:rsidRPr="00426CF5">
          <w:rPr>
            <w:sz w:val="28"/>
            <w:szCs w:val="28"/>
          </w:rPr>
          <w:t>рекомендаций</w:t>
        </w:r>
      </w:hyperlink>
      <w:r w:rsidRPr="00426CF5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</w:t>
      </w:r>
      <w:r>
        <w:rPr>
          <w:sz w:val="28"/>
          <w:szCs w:val="28"/>
        </w:rPr>
        <w:br/>
      </w:r>
      <w:r w:rsidRPr="00426CF5">
        <w:rPr>
          <w:sz w:val="28"/>
          <w:szCs w:val="28"/>
        </w:rPr>
        <w:t xml:space="preserve">на предупреждение распространения коронавирусной инфекции, вызванной </w:t>
      </w:r>
      <w:r w:rsidRPr="00426CF5">
        <w:rPr>
          <w:sz w:val="28"/>
          <w:szCs w:val="28"/>
        </w:rPr>
        <w:br/>
        <w:t>2019-nCoV</w:t>
      </w:r>
      <w:r>
        <w:rPr>
          <w:sz w:val="28"/>
          <w:szCs w:val="28"/>
        </w:rPr>
        <w:t>.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7.16.</w:t>
      </w:r>
      <w:r w:rsidRPr="001B5527">
        <w:rPr>
          <w:sz w:val="28"/>
          <w:szCs w:val="28"/>
        </w:rPr>
        <w:t xml:space="preserve"> Установить, что проведение на территории Красноярского края </w:t>
      </w:r>
      <w:r>
        <w:rPr>
          <w:sz w:val="28"/>
          <w:szCs w:val="28"/>
        </w:rPr>
        <w:t xml:space="preserve">публичных мероприятий, </w:t>
      </w:r>
      <w:r w:rsidRPr="001B5527">
        <w:rPr>
          <w:sz w:val="28"/>
          <w:szCs w:val="28"/>
        </w:rPr>
        <w:t>досуговых, развлекательных, зрелищных, культурных, просветительских, рекламных и иных подобных мероприятий</w:t>
      </w:r>
      <w:r>
        <w:rPr>
          <w:sz w:val="28"/>
          <w:szCs w:val="28"/>
        </w:rPr>
        <w:br/>
        <w:t>с очным присутствием граждан, а </w:t>
      </w:r>
      <w:r w:rsidRPr="001B5527">
        <w:rPr>
          <w:sz w:val="28"/>
          <w:szCs w:val="28"/>
        </w:rPr>
        <w:t xml:space="preserve">также осуществление конгрессной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 xml:space="preserve">и выставочной деятельности с очным присутствием граждан допускается </w:t>
      </w:r>
      <w:r>
        <w:rPr>
          <w:sz w:val="28"/>
          <w:szCs w:val="28"/>
        </w:rPr>
        <w:br/>
      </w:r>
      <w:r w:rsidRPr="001B5527">
        <w:rPr>
          <w:sz w:val="28"/>
          <w:szCs w:val="28"/>
        </w:rPr>
        <w:t>при</w:t>
      </w:r>
      <w:r>
        <w:rPr>
          <w:sz w:val="28"/>
          <w:szCs w:val="28"/>
        </w:rPr>
        <w:t xml:space="preserve"> условии одновременного нахождения в месте проведения мероприятия </w:t>
      </w:r>
      <w:r>
        <w:rPr>
          <w:sz w:val="28"/>
          <w:szCs w:val="28"/>
        </w:rPr>
        <w:br/>
        <w:t xml:space="preserve">не более 200 человек (в расчет численности входят посетители, персонал, представители средств массовой информации,  иные участники), а также </w:t>
      </w:r>
      <w:r>
        <w:rPr>
          <w:sz w:val="28"/>
          <w:szCs w:val="28"/>
        </w:rPr>
        <w:br/>
        <w:t>при условии обязательного соблюдения в соответствующей части:</w:t>
      </w:r>
    </w:p>
    <w:p w:rsidR="00B60FD3" w:rsidRPr="009525A0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«МР 3.1/2.1.0198-20. 3.1. Профилактика инфекционных болезней. 2.1. Коммунальная гигиена. Рекомендации </w:t>
      </w:r>
      <w:r>
        <w:rPr>
          <w:sz w:val="28"/>
          <w:szCs w:val="28"/>
        </w:rPr>
        <w:br/>
        <w:t xml:space="preserve">по проведению профилактических мероприятий по предупреждению распространения новой коронавирусной инфекции (COVID-19) </w:t>
      </w:r>
      <w:r>
        <w:rPr>
          <w:sz w:val="28"/>
          <w:szCs w:val="28"/>
        </w:rPr>
        <w:br/>
        <w:t xml:space="preserve">при осуществлении конгрессной и выставочной деятельности. Методические </w:t>
      </w:r>
      <w:r w:rsidRPr="009525A0">
        <w:rPr>
          <w:sz w:val="28"/>
          <w:szCs w:val="28"/>
        </w:rPr>
        <w:t>рекомендации», утвержденных Главным государственным санитарным врачом Российской Федерации 26.06.2020;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5A0">
        <w:rPr>
          <w:sz w:val="28"/>
          <w:szCs w:val="28"/>
        </w:rPr>
        <w:t xml:space="preserve">других санитарно-эпидемиологических требований, методических </w:t>
      </w:r>
      <w:hyperlink r:id="rId25" w:history="1">
        <w:r w:rsidRPr="009525A0">
          <w:rPr>
            <w:sz w:val="28"/>
            <w:szCs w:val="28"/>
          </w:rPr>
          <w:t>рекомендаций</w:t>
        </w:r>
      </w:hyperlink>
      <w:r w:rsidRPr="009525A0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</w:t>
      </w:r>
      <w:r>
        <w:rPr>
          <w:sz w:val="28"/>
          <w:szCs w:val="28"/>
        </w:rPr>
        <w:br/>
      </w:r>
      <w:r w:rsidRPr="009525A0">
        <w:rPr>
          <w:sz w:val="28"/>
          <w:szCs w:val="28"/>
        </w:rPr>
        <w:t xml:space="preserve">на предупреждение распространения коронавирусной инфекции, вызванной </w:t>
      </w:r>
      <w:r w:rsidRPr="009525A0">
        <w:rPr>
          <w:sz w:val="28"/>
          <w:szCs w:val="28"/>
        </w:rPr>
        <w:br/>
        <w:t>2019-nCoV.»;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7.2 изложить в следующей редакции:</w:t>
      </w:r>
    </w:p>
    <w:p w:rsidR="00B60FD3" w:rsidRPr="00D970E8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«7.2. </w:t>
      </w:r>
      <w:r w:rsidRPr="00D970E8">
        <w:rPr>
          <w:sz w:val="28"/>
          <w:szCs w:val="28"/>
        </w:rPr>
        <w:t xml:space="preserve">Приостановить: </w:t>
      </w:r>
    </w:p>
    <w:p w:rsidR="00B60FD3" w:rsidRPr="00D970E8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70E8">
        <w:rPr>
          <w:sz w:val="28"/>
          <w:szCs w:val="28"/>
        </w:rPr>
        <w:t>с 28 марта по 2 октября 2020 года включительно деятельность ночных клубов (дискотек) и иных аналогичных объектов;</w:t>
      </w:r>
    </w:p>
    <w:p w:rsidR="00B60FD3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70E8">
        <w:rPr>
          <w:sz w:val="28"/>
          <w:szCs w:val="28"/>
        </w:rPr>
        <w:t xml:space="preserve">проведение на территории Красноярского края массовых мероприятий, </w:t>
      </w:r>
      <w:r>
        <w:rPr>
          <w:sz w:val="28"/>
          <w:szCs w:val="28"/>
        </w:rPr>
        <w:br/>
      </w:r>
      <w:r w:rsidRPr="00D970E8">
        <w:rPr>
          <w:sz w:val="28"/>
          <w:szCs w:val="28"/>
        </w:rPr>
        <w:t xml:space="preserve">за исключением мероприятий, указанных в пункте </w:t>
      </w:r>
      <w:r>
        <w:rPr>
          <w:sz w:val="28"/>
          <w:szCs w:val="28"/>
        </w:rPr>
        <w:t>7</w:t>
      </w:r>
      <w:r w:rsidRPr="00D970E8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D970E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D970E8">
        <w:rPr>
          <w:sz w:val="28"/>
          <w:szCs w:val="28"/>
        </w:rPr>
        <w:t>.»;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7.4</w:t>
      </w:r>
      <w:r w:rsidRPr="001B5527">
        <w:rPr>
          <w:sz w:val="28"/>
          <w:szCs w:val="28"/>
        </w:rPr>
        <w:t xml:space="preserve">,  </w:t>
      </w:r>
      <w:r>
        <w:rPr>
          <w:sz w:val="28"/>
          <w:szCs w:val="28"/>
        </w:rPr>
        <w:t>7</w:t>
      </w:r>
      <w:r w:rsidRPr="001B5527">
        <w:rPr>
          <w:sz w:val="28"/>
          <w:szCs w:val="28"/>
        </w:rPr>
        <w:t>.8.1 признать утратившими силу;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7</w:t>
      </w:r>
      <w:r w:rsidRPr="001B552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B552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B5527">
        <w:rPr>
          <w:sz w:val="28"/>
          <w:szCs w:val="28"/>
        </w:rPr>
        <w:t>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в абзаце первом слова «, установленные пунктом </w:t>
      </w:r>
      <w:r>
        <w:rPr>
          <w:sz w:val="28"/>
          <w:szCs w:val="28"/>
        </w:rPr>
        <w:t>7.3</w:t>
      </w:r>
      <w:r w:rsidRPr="001B5527">
        <w:rPr>
          <w:sz w:val="28"/>
          <w:szCs w:val="28"/>
        </w:rPr>
        <w:t xml:space="preserve"> настоящего указа,» заменить словами «в виде приостановления деятельности»;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Pr="001B5527">
        <w:rPr>
          <w:sz w:val="28"/>
          <w:szCs w:val="28"/>
        </w:rPr>
        <w:t xml:space="preserve"> слова «без присутствия зрителей» заменить словами «с присутствием зрителей в количестве не более 25</w:t>
      </w:r>
      <w:r>
        <w:rPr>
          <w:sz w:val="28"/>
          <w:szCs w:val="28"/>
        </w:rPr>
        <w:t xml:space="preserve"> </w:t>
      </w:r>
      <w:r w:rsidRPr="001B5527">
        <w:rPr>
          <w:sz w:val="28"/>
          <w:szCs w:val="28"/>
        </w:rPr>
        <w:t>% от общей вместимости места проведения мероприятия и равномерной рассадкой зрителей»;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дополнить абзацем </w:t>
      </w:r>
      <w:r>
        <w:rPr>
          <w:sz w:val="28"/>
          <w:szCs w:val="28"/>
        </w:rPr>
        <w:t>вторым</w:t>
      </w:r>
      <w:r w:rsidRPr="001B5527">
        <w:rPr>
          <w:sz w:val="28"/>
          <w:szCs w:val="28"/>
        </w:rPr>
        <w:t xml:space="preserve"> следующего содержания: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>«реализацию Единого календарного плана межрегиональных, всероссийских и международных физкультурных мероп</w:t>
      </w:r>
      <w:r>
        <w:rPr>
          <w:sz w:val="28"/>
          <w:szCs w:val="28"/>
        </w:rPr>
        <w:t xml:space="preserve">риятий и спортивных </w:t>
      </w:r>
      <w:r w:rsidRPr="009525A0">
        <w:rPr>
          <w:sz w:val="28"/>
          <w:szCs w:val="28"/>
        </w:rPr>
        <w:t>мероприятий с</w:t>
      </w:r>
      <w:r w:rsidRPr="001B5527">
        <w:rPr>
          <w:sz w:val="28"/>
          <w:szCs w:val="28"/>
        </w:rPr>
        <w:t xml:space="preserve"> присутствием зрителей в количестве не более </w:t>
      </w:r>
      <w:r w:rsidRPr="00A9723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A97235">
        <w:rPr>
          <w:sz w:val="28"/>
          <w:szCs w:val="28"/>
        </w:rPr>
        <w:t>%</w:t>
      </w:r>
      <w:r w:rsidRPr="001B5527">
        <w:rPr>
          <w:sz w:val="28"/>
          <w:szCs w:val="28"/>
        </w:rPr>
        <w:t xml:space="preserve"> от общей вместимости места проведения мероприятия и равномерной рассадкой зрителей.»;</w:t>
      </w:r>
    </w:p>
    <w:p w:rsidR="00B60FD3" w:rsidRPr="001B5527" w:rsidRDefault="00B60FD3" w:rsidP="0006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527">
        <w:rPr>
          <w:sz w:val="28"/>
          <w:szCs w:val="28"/>
        </w:rPr>
        <w:t xml:space="preserve">в абзаце первом пункта </w:t>
      </w:r>
      <w:r>
        <w:rPr>
          <w:sz w:val="28"/>
          <w:szCs w:val="28"/>
        </w:rPr>
        <w:t>7</w:t>
      </w:r>
      <w:r w:rsidRPr="001B5527">
        <w:rPr>
          <w:sz w:val="28"/>
          <w:szCs w:val="28"/>
        </w:rPr>
        <w:t>.</w:t>
      </w:r>
      <w:r>
        <w:rPr>
          <w:sz w:val="28"/>
          <w:szCs w:val="28"/>
        </w:rPr>
        <w:t>2.1. слова «,</w:t>
      </w:r>
      <w:r w:rsidRPr="001B5527">
        <w:rPr>
          <w:sz w:val="28"/>
          <w:szCs w:val="28"/>
        </w:rPr>
        <w:t>установленные пунктом 2 настоящего указа,» заменить словами «в виде приостановления деятельности»;</w:t>
      </w:r>
    </w:p>
    <w:p w:rsidR="00B60FD3" w:rsidRDefault="00B60FD3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B60FD3" w:rsidRPr="00FC754A" w:rsidRDefault="00B60FD3" w:rsidP="005F7B3A">
      <w:pPr>
        <w:jc w:val="both"/>
        <w:rPr>
          <w:sz w:val="28"/>
          <w:szCs w:val="28"/>
        </w:rPr>
      </w:pPr>
    </w:p>
    <w:p w:rsidR="00B60FD3" w:rsidRDefault="00B60FD3" w:rsidP="005F7B3A">
      <w:pPr>
        <w:jc w:val="both"/>
        <w:rPr>
          <w:sz w:val="28"/>
          <w:szCs w:val="28"/>
        </w:rPr>
      </w:pPr>
    </w:p>
    <w:p w:rsidR="00B60FD3" w:rsidRDefault="00B60FD3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B60FD3" w:rsidRDefault="00B60FD3" w:rsidP="00560594">
      <w:pPr>
        <w:jc w:val="both"/>
      </w:pPr>
    </w:p>
    <w:sectPr w:rsidR="00B60FD3" w:rsidSect="00C704C3">
      <w:headerReference w:type="default" r:id="rId2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D3" w:rsidRDefault="00B60FD3" w:rsidP="00C704C3">
      <w:r>
        <w:separator/>
      </w:r>
    </w:p>
  </w:endnote>
  <w:endnote w:type="continuationSeparator" w:id="0">
    <w:p w:rsidR="00B60FD3" w:rsidRDefault="00B60FD3" w:rsidP="00C7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D3" w:rsidRDefault="00B60FD3" w:rsidP="00C704C3">
      <w:r>
        <w:separator/>
      </w:r>
    </w:p>
  </w:footnote>
  <w:footnote w:type="continuationSeparator" w:id="0">
    <w:p w:rsidR="00B60FD3" w:rsidRDefault="00B60FD3" w:rsidP="00C70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D3" w:rsidRDefault="00B60FD3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B60FD3" w:rsidRDefault="00B60F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32BAF"/>
    <w:rsid w:val="0004792B"/>
    <w:rsid w:val="00056C94"/>
    <w:rsid w:val="00061C39"/>
    <w:rsid w:val="000932A3"/>
    <w:rsid w:val="0009659D"/>
    <w:rsid w:val="000A61E2"/>
    <w:rsid w:val="000D447F"/>
    <w:rsid w:val="0010412A"/>
    <w:rsid w:val="0011371C"/>
    <w:rsid w:val="001248C2"/>
    <w:rsid w:val="001302F8"/>
    <w:rsid w:val="00164B1E"/>
    <w:rsid w:val="00170E35"/>
    <w:rsid w:val="0017694C"/>
    <w:rsid w:val="00192B8D"/>
    <w:rsid w:val="001976CC"/>
    <w:rsid w:val="001B5527"/>
    <w:rsid w:val="001B7151"/>
    <w:rsid w:val="001F4B60"/>
    <w:rsid w:val="001F7FEF"/>
    <w:rsid w:val="00201B45"/>
    <w:rsid w:val="0020331E"/>
    <w:rsid w:val="00207AA3"/>
    <w:rsid w:val="002126C3"/>
    <w:rsid w:val="00215BC6"/>
    <w:rsid w:val="002402D0"/>
    <w:rsid w:val="00244B13"/>
    <w:rsid w:val="0026265E"/>
    <w:rsid w:val="002732B3"/>
    <w:rsid w:val="002736D0"/>
    <w:rsid w:val="00283A62"/>
    <w:rsid w:val="00290263"/>
    <w:rsid w:val="00295C0E"/>
    <w:rsid w:val="002D3D6E"/>
    <w:rsid w:val="002E2E08"/>
    <w:rsid w:val="00305C80"/>
    <w:rsid w:val="003201B2"/>
    <w:rsid w:val="003377D9"/>
    <w:rsid w:val="003407B1"/>
    <w:rsid w:val="00396261"/>
    <w:rsid w:val="00396A78"/>
    <w:rsid w:val="003B7C5B"/>
    <w:rsid w:val="00426CF5"/>
    <w:rsid w:val="00435EEC"/>
    <w:rsid w:val="00466063"/>
    <w:rsid w:val="00481B5C"/>
    <w:rsid w:val="00493160"/>
    <w:rsid w:val="004B5021"/>
    <w:rsid w:val="004D005B"/>
    <w:rsid w:val="004D565E"/>
    <w:rsid w:val="00507613"/>
    <w:rsid w:val="0052283B"/>
    <w:rsid w:val="00527853"/>
    <w:rsid w:val="00527B08"/>
    <w:rsid w:val="00560594"/>
    <w:rsid w:val="0057084E"/>
    <w:rsid w:val="00583923"/>
    <w:rsid w:val="005A311F"/>
    <w:rsid w:val="005B27A6"/>
    <w:rsid w:val="005F7B3A"/>
    <w:rsid w:val="00612AA8"/>
    <w:rsid w:val="00646E29"/>
    <w:rsid w:val="00646F96"/>
    <w:rsid w:val="00664A31"/>
    <w:rsid w:val="0066739F"/>
    <w:rsid w:val="006754BE"/>
    <w:rsid w:val="00683186"/>
    <w:rsid w:val="006932BA"/>
    <w:rsid w:val="006940E1"/>
    <w:rsid w:val="00695294"/>
    <w:rsid w:val="006B350A"/>
    <w:rsid w:val="006B3BE4"/>
    <w:rsid w:val="006C4815"/>
    <w:rsid w:val="006C6252"/>
    <w:rsid w:val="006D1E11"/>
    <w:rsid w:val="006E69E5"/>
    <w:rsid w:val="00714998"/>
    <w:rsid w:val="00716DEC"/>
    <w:rsid w:val="00733CB7"/>
    <w:rsid w:val="0074558A"/>
    <w:rsid w:val="007730C5"/>
    <w:rsid w:val="007839B7"/>
    <w:rsid w:val="007A0097"/>
    <w:rsid w:val="007A5016"/>
    <w:rsid w:val="007B0409"/>
    <w:rsid w:val="007C0C12"/>
    <w:rsid w:val="007D1B5C"/>
    <w:rsid w:val="007E764B"/>
    <w:rsid w:val="007F1F53"/>
    <w:rsid w:val="00807901"/>
    <w:rsid w:val="008119F2"/>
    <w:rsid w:val="00821F25"/>
    <w:rsid w:val="00831511"/>
    <w:rsid w:val="00833A5B"/>
    <w:rsid w:val="00847CCE"/>
    <w:rsid w:val="00852F1D"/>
    <w:rsid w:val="00854338"/>
    <w:rsid w:val="00873C39"/>
    <w:rsid w:val="00882333"/>
    <w:rsid w:val="00892EB7"/>
    <w:rsid w:val="00897529"/>
    <w:rsid w:val="008A0945"/>
    <w:rsid w:val="008B5DD8"/>
    <w:rsid w:val="008D4738"/>
    <w:rsid w:val="00926E76"/>
    <w:rsid w:val="009522E6"/>
    <w:rsid w:val="009525A0"/>
    <w:rsid w:val="0096208B"/>
    <w:rsid w:val="009767CC"/>
    <w:rsid w:val="00977AF5"/>
    <w:rsid w:val="009802A5"/>
    <w:rsid w:val="009849F2"/>
    <w:rsid w:val="00992475"/>
    <w:rsid w:val="009E3CA5"/>
    <w:rsid w:val="009F62A1"/>
    <w:rsid w:val="00A0741A"/>
    <w:rsid w:val="00A112A1"/>
    <w:rsid w:val="00A2555F"/>
    <w:rsid w:val="00A264A3"/>
    <w:rsid w:val="00A416D3"/>
    <w:rsid w:val="00A45DC8"/>
    <w:rsid w:val="00A508ED"/>
    <w:rsid w:val="00A52665"/>
    <w:rsid w:val="00A71BE6"/>
    <w:rsid w:val="00A95EB8"/>
    <w:rsid w:val="00A97235"/>
    <w:rsid w:val="00AA2212"/>
    <w:rsid w:val="00AA4F48"/>
    <w:rsid w:val="00AA519C"/>
    <w:rsid w:val="00AD003A"/>
    <w:rsid w:val="00AD1614"/>
    <w:rsid w:val="00AD2A35"/>
    <w:rsid w:val="00AD6B1B"/>
    <w:rsid w:val="00B0119E"/>
    <w:rsid w:val="00B0383E"/>
    <w:rsid w:val="00B258AD"/>
    <w:rsid w:val="00B33014"/>
    <w:rsid w:val="00B60FD3"/>
    <w:rsid w:val="00B65B28"/>
    <w:rsid w:val="00B72943"/>
    <w:rsid w:val="00BA039E"/>
    <w:rsid w:val="00BA5B4E"/>
    <w:rsid w:val="00BB5247"/>
    <w:rsid w:val="00BC362B"/>
    <w:rsid w:val="00BC6F69"/>
    <w:rsid w:val="00BD2C2A"/>
    <w:rsid w:val="00BD6055"/>
    <w:rsid w:val="00BD709B"/>
    <w:rsid w:val="00BE38A6"/>
    <w:rsid w:val="00BF0F3D"/>
    <w:rsid w:val="00BF22F0"/>
    <w:rsid w:val="00C12F00"/>
    <w:rsid w:val="00C212DC"/>
    <w:rsid w:val="00C26709"/>
    <w:rsid w:val="00C426F2"/>
    <w:rsid w:val="00C5446C"/>
    <w:rsid w:val="00C704C3"/>
    <w:rsid w:val="00C74863"/>
    <w:rsid w:val="00C93A30"/>
    <w:rsid w:val="00CA56F9"/>
    <w:rsid w:val="00CA7282"/>
    <w:rsid w:val="00CB6E70"/>
    <w:rsid w:val="00CC68FD"/>
    <w:rsid w:val="00CE38BD"/>
    <w:rsid w:val="00D050E3"/>
    <w:rsid w:val="00D05584"/>
    <w:rsid w:val="00D07B1C"/>
    <w:rsid w:val="00D120D1"/>
    <w:rsid w:val="00D12BCB"/>
    <w:rsid w:val="00D5298E"/>
    <w:rsid w:val="00D650C1"/>
    <w:rsid w:val="00D66822"/>
    <w:rsid w:val="00D71E99"/>
    <w:rsid w:val="00D970E8"/>
    <w:rsid w:val="00DA6A75"/>
    <w:rsid w:val="00DE572F"/>
    <w:rsid w:val="00DF5FB4"/>
    <w:rsid w:val="00DF7C34"/>
    <w:rsid w:val="00E00FA4"/>
    <w:rsid w:val="00E03AF1"/>
    <w:rsid w:val="00E04B74"/>
    <w:rsid w:val="00E12E9D"/>
    <w:rsid w:val="00E17C96"/>
    <w:rsid w:val="00E208D3"/>
    <w:rsid w:val="00E3588F"/>
    <w:rsid w:val="00E46CEE"/>
    <w:rsid w:val="00E5331A"/>
    <w:rsid w:val="00E63A96"/>
    <w:rsid w:val="00E87CF1"/>
    <w:rsid w:val="00E918F9"/>
    <w:rsid w:val="00EB60D5"/>
    <w:rsid w:val="00EC52E3"/>
    <w:rsid w:val="00EC7806"/>
    <w:rsid w:val="00F12D81"/>
    <w:rsid w:val="00F155B5"/>
    <w:rsid w:val="00F25233"/>
    <w:rsid w:val="00F427FA"/>
    <w:rsid w:val="00F50979"/>
    <w:rsid w:val="00F97642"/>
    <w:rsid w:val="00FA46F7"/>
    <w:rsid w:val="00FA6B5B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1">
    <w:name w:val="Без интервала1"/>
    <w:uiPriority w:val="99"/>
    <w:rsid w:val="00EB60D5"/>
  </w:style>
  <w:style w:type="paragraph" w:customStyle="1" w:styleId="10">
    <w:name w:val="Абзац списка1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04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704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4C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61C3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61C39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73BA7031936147A482B448F9D76603B46A75350AE32ACF564935EE21533DBF8665B6644317E9672089B4399BCF0627262DD6FD5D25D99iCYCC" TargetMode="External"/><Relationship Id="rId13" Type="http://schemas.openxmlformats.org/officeDocument/2006/relationships/hyperlink" Target="consultantplus://offline/ref=8DF73BA7031936147A482B448F9D76603B40A55350AC32ACF564935EE21533DBF8665B6644317A9073089B4399BCF0627262DD6FD5D25D99iCYCC" TargetMode="External"/><Relationship Id="rId18" Type="http://schemas.openxmlformats.org/officeDocument/2006/relationships/hyperlink" Target="consultantplus://offline/ref=8DF73BA7031936147A482B448F9D76603B40A45B51AC32ACF564935EE21533DBF8665B6644317A9276089B4399BCF0627262DD6FD5D25D99iCYCC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F73BA7031936147A482B448F9D76603B40A6565AAF32ACF564935EE21533DBF8665B6644317A9276089B4399BCF0627262DD6FD5D25D99iCYCC" TargetMode="External"/><Relationship Id="rId17" Type="http://schemas.openxmlformats.org/officeDocument/2006/relationships/hyperlink" Target="consultantplus://offline/ref=8DF73BA7031936147A482B448F9D76603B40A65B52A132ACF564935EE21533DBF8665B6644317A9276089B4399BCF0627262DD6FD5D25D99iCYCC" TargetMode="External"/><Relationship Id="rId25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F73BA7031936147A482B448F9D76603B40A4515BAC32ACF564935EE21533DBF8665B6644317A9275089B4399BCF0627262DD6FD5D25D99iCYCC" TargetMode="External"/><Relationship Id="rId20" Type="http://schemas.openxmlformats.org/officeDocument/2006/relationships/hyperlink" Target="consultantplus://offline/ref=8DF73BA7031936147A482B448F9D76603B47A75550AB32ACF564935EE21533DBEA66036A453064927B1DCD12DFiEY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F73BA7031936147A482B448F9D76603B40A65B52A132ACF564935EE21533DBF8665B6644317A9276089B4399BCF0627262DD6FD5D25D99iCYCC" TargetMode="External"/><Relationship Id="rId24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F73BA7031936147A482B448F9D76603B40A4565BAD32ACF564935EE21533DBF8665B6644317A9371089B4399BCF0627262DD6FD5D25D99iCYCC" TargetMode="External"/><Relationship Id="rId23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F73BA7031936147A482B448F9D76603B41A0555AAA32ACF564935EE21533DBF8665B6644317A9274089B4399BCF0627262DD6FD5D25D99iCYCC" TargetMode="External"/><Relationship Id="rId19" Type="http://schemas.openxmlformats.org/officeDocument/2006/relationships/hyperlink" Target="consultantplus://offline/ref=8DF73BA7031936147A482B448F9D76603B40A45B51AE32ACF564935EE21533DBF8665B6644317A9275089B4399BCF0627262DD6FD5D25D99iCY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73BA7031936147A48354999F1296F3B4EF95F50AD3AF9A0369509BD45358EB8265D33077577937303CC14D8E2A9323729D066CACE5D93D23C07E6i6Y4C" TargetMode="External"/><Relationship Id="rId14" Type="http://schemas.openxmlformats.org/officeDocument/2006/relationships/hyperlink" Target="consultantplus://offline/ref=8DF73BA7031936147A482B448F9D76603B40A55151AA32ACF564935EE21533DBF8665B6644317A9677089B4399BCF0627262DD6FD5D25D99iCYCC" TargetMode="External"/><Relationship Id="rId22" Type="http://schemas.openxmlformats.org/officeDocument/2006/relationships/hyperlink" Target="consultantplus://offline/ref=EFDE1702D59C6DDBD160317D0FF5ECCEFC38D604EBA6AF27D52B1B43F6B52C21F4830802381C352A3065F41904C68DD55B9176C2D28F16ABP7b7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6</Pages>
  <Words>2367</Words>
  <Characters>13496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11</cp:revision>
  <cp:lastPrinted>2020-09-01T06:09:00Z</cp:lastPrinted>
  <dcterms:created xsi:type="dcterms:W3CDTF">2020-09-01T04:07:00Z</dcterms:created>
  <dcterms:modified xsi:type="dcterms:W3CDTF">2020-09-01T06:10:00Z</dcterms:modified>
</cp:coreProperties>
</file>